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E0" w:rsidRPr="00BE05B9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en-US"/>
        </w:rPr>
      </w:pPr>
      <w:r w:rsidRPr="00BE05B9">
        <w:rPr>
          <w:b/>
          <w:bCs/>
          <w:i/>
          <w:iCs/>
          <w:sz w:val="28"/>
          <w:szCs w:val="28"/>
          <w:lang w:val="uk-UA"/>
        </w:rPr>
        <w:t>Протокол</w:t>
      </w:r>
      <w:r w:rsidRPr="00BE05B9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BE05B9">
        <w:rPr>
          <w:b/>
          <w:bCs/>
          <w:i/>
          <w:iCs/>
          <w:sz w:val="28"/>
          <w:szCs w:val="28"/>
          <w:lang w:val="uk-UA"/>
        </w:rPr>
        <w:t>№</w:t>
      </w:r>
      <w:r w:rsidR="00354394">
        <w:rPr>
          <w:b/>
          <w:bCs/>
          <w:i/>
          <w:iCs/>
          <w:sz w:val="28"/>
          <w:szCs w:val="28"/>
          <w:lang w:val="uk-UA"/>
        </w:rPr>
        <w:t>50</w:t>
      </w:r>
    </w:p>
    <w:p w:rsidR="002913AD" w:rsidRPr="00BE05B9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uk-UA"/>
        </w:rPr>
      </w:pPr>
      <w:r w:rsidRPr="00BE05B9">
        <w:rPr>
          <w:b/>
          <w:bCs/>
          <w:i/>
          <w:iCs/>
          <w:sz w:val="28"/>
          <w:szCs w:val="28"/>
          <w:lang w:val="uk-UA"/>
        </w:rPr>
        <w:t>засідання постійної комісії з питань планування, бюджету та економіки Криворізької міської ради</w:t>
      </w:r>
    </w:p>
    <w:p w:rsidR="003414B1" w:rsidRPr="00263184" w:rsidRDefault="003414B1" w:rsidP="008D0FE0">
      <w:pPr>
        <w:ind w:right="-81"/>
        <w:jc w:val="center"/>
        <w:rPr>
          <w:b/>
          <w:bCs/>
          <w:color w:val="FF0000"/>
          <w:sz w:val="16"/>
          <w:szCs w:val="16"/>
          <w:lang w:val="uk-UA"/>
        </w:rPr>
      </w:pPr>
    </w:p>
    <w:p w:rsidR="002913AD" w:rsidRPr="00BE05B9" w:rsidRDefault="00E959F1" w:rsidP="00263184">
      <w:pPr>
        <w:ind w:left="7788" w:right="-81" w:firstLine="708"/>
        <w:jc w:val="both"/>
        <w:rPr>
          <w:iCs/>
          <w:lang w:val="uk-UA"/>
        </w:rPr>
      </w:pPr>
      <w:r w:rsidRPr="00BE05B9">
        <w:rPr>
          <w:b/>
          <w:bCs/>
          <w:lang w:val="uk-UA"/>
        </w:rPr>
        <w:t xml:space="preserve"> </w:t>
      </w:r>
      <w:r w:rsidR="00A302A1" w:rsidRPr="00BE05B9">
        <w:rPr>
          <w:iCs/>
          <w:lang w:val="uk-UA"/>
        </w:rPr>
        <w:t xml:space="preserve">від </w:t>
      </w:r>
      <w:r w:rsidR="00F12A50" w:rsidRPr="00BE05B9">
        <w:rPr>
          <w:iCs/>
          <w:lang w:val="uk-UA"/>
        </w:rPr>
        <w:t>2</w:t>
      </w:r>
      <w:r w:rsidR="007B1C36">
        <w:rPr>
          <w:iCs/>
          <w:lang w:val="uk-UA"/>
        </w:rPr>
        <w:t>5</w:t>
      </w:r>
      <w:r w:rsidR="00A57715" w:rsidRPr="00BE05B9">
        <w:rPr>
          <w:iCs/>
          <w:lang w:val="uk-UA"/>
        </w:rPr>
        <w:t>.0</w:t>
      </w:r>
      <w:r w:rsidR="00BE05B9" w:rsidRPr="00BE05B9">
        <w:rPr>
          <w:iCs/>
          <w:lang w:val="uk-UA"/>
        </w:rPr>
        <w:t>4</w:t>
      </w:r>
      <w:r w:rsidR="00A57715" w:rsidRPr="00BE05B9">
        <w:rPr>
          <w:iCs/>
          <w:lang w:val="uk-UA"/>
        </w:rPr>
        <w:t>.</w:t>
      </w:r>
      <w:r w:rsidR="00A302A1" w:rsidRPr="00BE05B9">
        <w:rPr>
          <w:iCs/>
          <w:lang w:val="uk-UA"/>
        </w:rPr>
        <w:t>201</w:t>
      </w:r>
      <w:r w:rsidR="008005DF" w:rsidRPr="00BE05B9">
        <w:rPr>
          <w:iCs/>
          <w:lang w:val="uk-UA"/>
        </w:rPr>
        <w:t>4</w:t>
      </w:r>
      <w:r w:rsidR="00A302A1" w:rsidRPr="00BE05B9">
        <w:rPr>
          <w:iCs/>
          <w:lang w:val="uk-UA"/>
        </w:rPr>
        <w:t xml:space="preserve"> року</w:t>
      </w:r>
    </w:p>
    <w:p w:rsidR="00A302A1" w:rsidRPr="00BE05B9" w:rsidRDefault="00A302A1" w:rsidP="000A7F25">
      <w:pPr>
        <w:ind w:right="-81"/>
        <w:jc w:val="both"/>
        <w:rPr>
          <w:b/>
          <w:bCs/>
          <w:lang w:val="uk-UA"/>
        </w:rPr>
      </w:pPr>
      <w:r w:rsidRPr="00BE05B9">
        <w:rPr>
          <w:b/>
          <w:bCs/>
          <w:lang w:val="uk-UA"/>
        </w:rPr>
        <w:t>Присутні:</w:t>
      </w:r>
    </w:p>
    <w:p w:rsidR="002913AD" w:rsidRPr="00BE05B9" w:rsidRDefault="00A302A1" w:rsidP="000A7F25">
      <w:pPr>
        <w:ind w:right="-81" w:firstLine="708"/>
        <w:jc w:val="both"/>
        <w:rPr>
          <w:lang w:val="uk-UA"/>
        </w:rPr>
      </w:pPr>
      <w:r w:rsidRPr="00BE05B9">
        <w:rPr>
          <w:b/>
          <w:bCs/>
          <w:lang w:val="uk-UA"/>
        </w:rPr>
        <w:t>Голова постійної комісії</w:t>
      </w:r>
      <w:r w:rsidRPr="00BE05B9">
        <w:rPr>
          <w:lang w:val="uk-UA"/>
        </w:rPr>
        <w:t xml:space="preserve">  -  </w:t>
      </w:r>
      <w:r w:rsidRPr="00BE05B9">
        <w:rPr>
          <w:b/>
          <w:lang w:val="uk-UA"/>
        </w:rPr>
        <w:t>Нусінов В.Я</w:t>
      </w:r>
      <w:r w:rsidRPr="00BE05B9">
        <w:rPr>
          <w:lang w:val="uk-UA"/>
        </w:rPr>
        <w:t xml:space="preserve">., депутат міської ради від Криворізької </w:t>
      </w:r>
      <w:r w:rsidR="00C047C0">
        <w:rPr>
          <w:lang w:val="uk-UA"/>
        </w:rPr>
        <w:t xml:space="preserve">міської </w:t>
      </w:r>
      <w:r w:rsidRPr="00BE05B9">
        <w:rPr>
          <w:lang w:val="uk-UA"/>
        </w:rPr>
        <w:t>організації Партії регіонів, завідувач кафедри обліку, аудиту і фінансового аналізу Криворізького технічного університету.</w:t>
      </w:r>
    </w:p>
    <w:p w:rsidR="009249FE" w:rsidRPr="00BE05B9" w:rsidRDefault="00A302A1" w:rsidP="008D0FE0">
      <w:pPr>
        <w:ind w:right="-81" w:firstLine="708"/>
        <w:jc w:val="both"/>
        <w:rPr>
          <w:lang w:val="uk-UA"/>
        </w:rPr>
      </w:pPr>
      <w:r w:rsidRPr="00BE05B9">
        <w:rPr>
          <w:b/>
          <w:bCs/>
          <w:lang w:val="uk-UA"/>
        </w:rPr>
        <w:t>Члени комісії:</w:t>
      </w:r>
      <w:r w:rsidR="00B56E8B" w:rsidRPr="00BE05B9">
        <w:rPr>
          <w:b/>
          <w:bCs/>
          <w:color w:val="FF0000"/>
          <w:lang w:val="uk-UA"/>
        </w:rPr>
        <w:t xml:space="preserve"> </w:t>
      </w:r>
      <w:r w:rsidR="00B56E8B" w:rsidRPr="00BE05B9">
        <w:rPr>
          <w:b/>
          <w:bCs/>
          <w:lang w:val="uk-UA"/>
        </w:rPr>
        <w:t xml:space="preserve">Данкова Ю.С. - </w:t>
      </w:r>
      <w:r w:rsidR="00B56E8B" w:rsidRPr="00BE05B9">
        <w:rPr>
          <w:lang w:val="uk-UA"/>
        </w:rPr>
        <w:t xml:space="preserve">заступник голови постійної комісії, депутат міської ради від Криворізької </w:t>
      </w:r>
      <w:r w:rsidR="000170DE">
        <w:rPr>
          <w:lang w:val="uk-UA"/>
        </w:rPr>
        <w:t xml:space="preserve">міської </w:t>
      </w:r>
      <w:r w:rsidR="00B56E8B" w:rsidRPr="00BE05B9">
        <w:rPr>
          <w:lang w:val="uk-UA"/>
        </w:rPr>
        <w:t>організації Партії регіонів;</w:t>
      </w:r>
      <w:r w:rsidR="00B56E8B" w:rsidRPr="00BE05B9">
        <w:rPr>
          <w:b/>
          <w:lang w:val="uk-UA"/>
        </w:rPr>
        <w:t xml:space="preserve"> </w:t>
      </w:r>
      <w:r w:rsidR="00AC67C1" w:rsidRPr="00BE05B9">
        <w:rPr>
          <w:b/>
          <w:lang w:val="uk-UA"/>
        </w:rPr>
        <w:t>Коваль М.В</w:t>
      </w:r>
      <w:r w:rsidR="00AC67C1" w:rsidRPr="00BE05B9">
        <w:rPr>
          <w:lang w:val="uk-UA"/>
        </w:rPr>
        <w:t>.- депутат міської ради від Комуністичної партії</w:t>
      </w:r>
      <w:r w:rsidR="000170DE">
        <w:rPr>
          <w:lang w:val="uk-UA"/>
        </w:rPr>
        <w:t>;</w:t>
      </w:r>
      <w:r w:rsidR="00AC67C1">
        <w:rPr>
          <w:lang w:val="uk-UA"/>
        </w:rPr>
        <w:t xml:space="preserve"> </w:t>
      </w:r>
      <w:r w:rsidRPr="00BE05B9">
        <w:rPr>
          <w:b/>
          <w:lang w:val="uk-UA"/>
        </w:rPr>
        <w:t>Кравченко Т.В.</w:t>
      </w:r>
      <w:r w:rsidRPr="00BE05B9">
        <w:rPr>
          <w:lang w:val="uk-UA"/>
        </w:rPr>
        <w:t xml:space="preserve"> - депутат міської ради від Криворізької </w:t>
      </w:r>
      <w:r w:rsidR="000170DE">
        <w:rPr>
          <w:lang w:val="uk-UA"/>
        </w:rPr>
        <w:t xml:space="preserve">міської </w:t>
      </w:r>
      <w:r w:rsidRPr="00BE05B9">
        <w:rPr>
          <w:lang w:val="uk-UA"/>
        </w:rPr>
        <w:t xml:space="preserve">організації Партії регіонів; </w:t>
      </w:r>
      <w:r w:rsidR="00A0541F" w:rsidRPr="00BE05B9">
        <w:rPr>
          <w:b/>
          <w:lang w:val="uk-UA"/>
        </w:rPr>
        <w:t>Столітній С.В.</w:t>
      </w:r>
      <w:r w:rsidR="00A0541F" w:rsidRPr="00BE05B9">
        <w:rPr>
          <w:lang w:val="uk-UA"/>
        </w:rPr>
        <w:t xml:space="preserve"> </w:t>
      </w:r>
      <w:r w:rsidR="0064234D" w:rsidRPr="00BE05B9">
        <w:rPr>
          <w:lang w:val="uk-UA"/>
        </w:rPr>
        <w:t>–</w:t>
      </w:r>
      <w:r w:rsidR="00A0541F" w:rsidRPr="00BE05B9">
        <w:rPr>
          <w:lang w:val="uk-UA"/>
        </w:rPr>
        <w:t xml:space="preserve"> </w:t>
      </w:r>
      <w:r w:rsidR="00BE05B9" w:rsidRPr="00BE05B9">
        <w:rPr>
          <w:lang w:val="uk-UA"/>
        </w:rPr>
        <w:t>депутат міської ради</w:t>
      </w:r>
      <w:r w:rsidR="00BE05B9">
        <w:rPr>
          <w:lang w:val="uk-UA"/>
        </w:rPr>
        <w:t>,</w:t>
      </w:r>
      <w:r w:rsidR="00BE05B9" w:rsidRPr="00BE05B9">
        <w:rPr>
          <w:lang w:val="uk-UA"/>
        </w:rPr>
        <w:t xml:space="preserve"> </w:t>
      </w:r>
      <w:r w:rsidR="00F12A50" w:rsidRPr="00BE05B9">
        <w:rPr>
          <w:lang w:val="uk-UA"/>
        </w:rPr>
        <w:t>позафракційний</w:t>
      </w:r>
      <w:r w:rsidR="000170DE">
        <w:rPr>
          <w:lang w:val="uk-UA"/>
        </w:rPr>
        <w:t>;</w:t>
      </w:r>
      <w:r w:rsidR="0064234D" w:rsidRPr="00BE05B9">
        <w:rPr>
          <w:lang w:val="uk-UA"/>
        </w:rPr>
        <w:t xml:space="preserve"> </w:t>
      </w:r>
      <w:proofErr w:type="spellStart"/>
      <w:r w:rsidR="000170DE" w:rsidRPr="00BE05B9">
        <w:rPr>
          <w:b/>
          <w:lang w:val="uk-UA"/>
        </w:rPr>
        <w:t>Чеканов</w:t>
      </w:r>
      <w:proofErr w:type="spellEnd"/>
      <w:r w:rsidR="000170DE" w:rsidRPr="00BE05B9">
        <w:rPr>
          <w:b/>
          <w:lang w:val="uk-UA"/>
        </w:rPr>
        <w:t xml:space="preserve"> В.М</w:t>
      </w:r>
      <w:r w:rsidR="000170DE" w:rsidRPr="00BE05B9">
        <w:rPr>
          <w:lang w:val="uk-UA"/>
        </w:rPr>
        <w:t xml:space="preserve">., депутат міської ради від Криворізької міської організації Партії регіонів; </w:t>
      </w:r>
      <w:r w:rsidR="00F12A50" w:rsidRPr="00BE05B9">
        <w:rPr>
          <w:b/>
          <w:lang w:val="uk-UA"/>
        </w:rPr>
        <w:t xml:space="preserve">Яровий Ю.Б. </w:t>
      </w:r>
      <w:r w:rsidR="009712B2" w:rsidRPr="00BE05B9">
        <w:rPr>
          <w:b/>
          <w:lang w:val="uk-UA"/>
        </w:rPr>
        <w:t xml:space="preserve">- </w:t>
      </w:r>
      <w:r w:rsidR="009712B2" w:rsidRPr="00BE05B9">
        <w:rPr>
          <w:lang w:val="uk-UA"/>
        </w:rPr>
        <w:t xml:space="preserve">депутат міської ради від Криворізької </w:t>
      </w:r>
      <w:r w:rsidR="00C047C0">
        <w:rPr>
          <w:lang w:val="uk-UA"/>
        </w:rPr>
        <w:t xml:space="preserve">міської </w:t>
      </w:r>
      <w:r w:rsidR="009712B2" w:rsidRPr="00BE05B9">
        <w:rPr>
          <w:lang w:val="uk-UA"/>
        </w:rPr>
        <w:t>організації Партії регіонів</w:t>
      </w:r>
      <w:r w:rsidR="002538C4" w:rsidRPr="00BE05B9">
        <w:rPr>
          <w:lang w:val="uk-UA"/>
        </w:rPr>
        <w:t>.</w:t>
      </w:r>
      <w:r w:rsidR="00F12A50" w:rsidRPr="00BE05B9">
        <w:rPr>
          <w:lang w:val="uk-UA"/>
        </w:rPr>
        <w:t xml:space="preserve"> </w:t>
      </w:r>
    </w:p>
    <w:p w:rsidR="00BF1A68" w:rsidRPr="00233DC2" w:rsidRDefault="00A302A1" w:rsidP="008D0FE0">
      <w:pPr>
        <w:ind w:right="-81" w:firstLine="708"/>
        <w:jc w:val="both"/>
        <w:rPr>
          <w:lang w:val="uk-UA"/>
        </w:rPr>
      </w:pPr>
      <w:r w:rsidRPr="00BE05B9">
        <w:rPr>
          <w:b/>
          <w:lang w:val="uk-UA"/>
        </w:rPr>
        <w:t>Запрошені: Рожко О.В.,</w:t>
      </w:r>
      <w:r w:rsidRPr="00BE05B9">
        <w:rPr>
          <w:color w:val="FF0000"/>
          <w:lang w:val="uk-UA"/>
        </w:rPr>
        <w:t xml:space="preserve"> </w:t>
      </w:r>
      <w:r w:rsidRPr="00233DC2">
        <w:rPr>
          <w:lang w:val="uk-UA"/>
        </w:rPr>
        <w:t>начальник фінансового управління виконкому міськ</w:t>
      </w:r>
      <w:r w:rsidR="00233DC2">
        <w:rPr>
          <w:lang w:val="uk-UA"/>
        </w:rPr>
        <w:t xml:space="preserve">ої </w:t>
      </w:r>
      <w:r w:rsidRPr="00233DC2">
        <w:rPr>
          <w:lang w:val="uk-UA"/>
        </w:rPr>
        <w:t>ради;</w:t>
      </w:r>
      <w:r w:rsidR="009025F6" w:rsidRPr="00BE05B9">
        <w:rPr>
          <w:color w:val="FF0000"/>
          <w:lang w:val="uk-UA"/>
        </w:rPr>
        <w:t xml:space="preserve"> </w:t>
      </w:r>
      <w:proofErr w:type="spellStart"/>
      <w:r w:rsidR="00233DC2" w:rsidRPr="00233DC2">
        <w:rPr>
          <w:b/>
          <w:lang w:val="uk-UA"/>
        </w:rPr>
        <w:t>Павлушенко</w:t>
      </w:r>
      <w:proofErr w:type="spellEnd"/>
      <w:r w:rsidR="003F4EEE" w:rsidRPr="00233DC2">
        <w:rPr>
          <w:b/>
          <w:lang w:val="uk-UA"/>
        </w:rPr>
        <w:t xml:space="preserve"> </w:t>
      </w:r>
      <w:r w:rsidR="00233DC2" w:rsidRPr="00233DC2">
        <w:rPr>
          <w:b/>
          <w:lang w:val="uk-UA"/>
        </w:rPr>
        <w:t>О.В</w:t>
      </w:r>
      <w:r w:rsidR="003F4EEE" w:rsidRPr="00233DC2">
        <w:rPr>
          <w:b/>
          <w:lang w:val="uk-UA"/>
        </w:rPr>
        <w:t>.,</w:t>
      </w:r>
      <w:r w:rsidR="003F4EEE" w:rsidRPr="00BE05B9">
        <w:rPr>
          <w:b/>
          <w:color w:val="FF0000"/>
          <w:lang w:val="uk-UA"/>
        </w:rPr>
        <w:t xml:space="preserve"> </w:t>
      </w:r>
      <w:r w:rsidR="00233DC2" w:rsidRPr="005A56C2">
        <w:rPr>
          <w:lang w:val="uk-UA"/>
        </w:rPr>
        <w:t>заступник</w:t>
      </w:r>
      <w:r w:rsidR="00233DC2" w:rsidRPr="00233DC2">
        <w:rPr>
          <w:b/>
          <w:lang w:val="uk-UA"/>
        </w:rPr>
        <w:t xml:space="preserve"> </w:t>
      </w:r>
      <w:r w:rsidR="003F4EEE" w:rsidRPr="00233DC2">
        <w:rPr>
          <w:lang w:val="uk-UA"/>
        </w:rPr>
        <w:t>начальник</w:t>
      </w:r>
      <w:r w:rsidR="00233DC2" w:rsidRPr="00233DC2">
        <w:rPr>
          <w:lang w:val="uk-UA"/>
        </w:rPr>
        <w:t>а</w:t>
      </w:r>
      <w:r w:rsidR="003F4EEE" w:rsidRPr="00233DC2">
        <w:rPr>
          <w:lang w:val="uk-UA"/>
        </w:rPr>
        <w:t xml:space="preserve"> управління економіки виконкому міської ради</w:t>
      </w:r>
      <w:r w:rsidR="00233DC2" w:rsidRPr="00233DC2">
        <w:rPr>
          <w:lang w:val="uk-UA"/>
        </w:rPr>
        <w:t>.</w:t>
      </w:r>
    </w:p>
    <w:p w:rsidR="00A302A1" w:rsidRPr="00BE05B9" w:rsidRDefault="00A302A1" w:rsidP="00A302A1">
      <w:pPr>
        <w:tabs>
          <w:tab w:val="left" w:pos="9540"/>
          <w:tab w:val="left" w:pos="9639"/>
          <w:tab w:val="left" w:pos="9720"/>
        </w:tabs>
        <w:ind w:right="-79"/>
        <w:jc w:val="both"/>
        <w:rPr>
          <w:color w:val="FF0000"/>
          <w:sz w:val="20"/>
          <w:szCs w:val="20"/>
          <w:lang w:val="uk-UA"/>
        </w:rPr>
      </w:pPr>
    </w:p>
    <w:p w:rsidR="002913AD" w:rsidRPr="005A220F" w:rsidRDefault="008D0FE0" w:rsidP="007A5438">
      <w:pPr>
        <w:tabs>
          <w:tab w:val="left" w:pos="9540"/>
          <w:tab w:val="left" w:pos="9639"/>
          <w:tab w:val="left" w:pos="9720"/>
        </w:tabs>
        <w:ind w:left="-180" w:right="-79" w:firstLine="180"/>
        <w:rPr>
          <w:b/>
          <w:bCs/>
          <w:i/>
          <w:iCs/>
          <w:lang w:val="uk-UA"/>
        </w:rPr>
      </w:pPr>
      <w:r w:rsidRPr="005A220F">
        <w:rPr>
          <w:b/>
          <w:bCs/>
          <w:i/>
          <w:iCs/>
          <w:lang w:val="uk-UA"/>
        </w:rPr>
        <w:t xml:space="preserve">                                                      </w:t>
      </w:r>
      <w:r w:rsidR="00A302A1" w:rsidRPr="005A220F">
        <w:rPr>
          <w:b/>
          <w:bCs/>
          <w:i/>
          <w:iCs/>
          <w:lang w:val="uk-UA"/>
        </w:rPr>
        <w:t>Черга денна:</w:t>
      </w:r>
    </w:p>
    <w:p w:rsidR="009249FE" w:rsidRPr="00503742" w:rsidRDefault="003172CA" w:rsidP="00B315C8">
      <w:pPr>
        <w:pStyle w:val="a5"/>
        <w:numPr>
          <w:ilvl w:val="0"/>
          <w:numId w:val="11"/>
        </w:numPr>
        <w:tabs>
          <w:tab w:val="left" w:pos="9540"/>
          <w:tab w:val="left" w:pos="9639"/>
          <w:tab w:val="left" w:pos="9720"/>
        </w:tabs>
        <w:ind w:left="284" w:right="-79" w:hanging="284"/>
        <w:rPr>
          <w:bCs/>
          <w:lang w:val="uk-UA"/>
        </w:rPr>
      </w:pPr>
      <w:r w:rsidRPr="005A220F">
        <w:rPr>
          <w:bCs/>
          <w:lang w:val="uk-UA"/>
        </w:rPr>
        <w:t>Розгляд проектів рішень з питань Порядку денного пленарного засідання</w:t>
      </w:r>
      <w:r w:rsidRPr="005A220F">
        <w:rPr>
          <w:bCs/>
        </w:rPr>
        <w:t xml:space="preserve"> </w:t>
      </w:r>
      <w:r w:rsidRPr="005A220F">
        <w:rPr>
          <w:bCs/>
          <w:lang w:val="en-US"/>
        </w:rPr>
        <w:t>XL</w:t>
      </w:r>
      <w:r w:rsidR="00633B28" w:rsidRPr="005A220F">
        <w:rPr>
          <w:bCs/>
          <w:lang w:val="en-US"/>
        </w:rPr>
        <w:t>V</w:t>
      </w:r>
      <w:r w:rsidR="005A220F">
        <w:rPr>
          <w:bCs/>
          <w:lang w:val="uk-UA"/>
        </w:rPr>
        <w:t>І</w:t>
      </w:r>
      <w:r w:rsidRPr="005A220F">
        <w:rPr>
          <w:bCs/>
          <w:lang w:val="uk-UA"/>
        </w:rPr>
        <w:t xml:space="preserve"> сесі</w:t>
      </w:r>
      <w:r w:rsidR="003414B1" w:rsidRPr="005A220F">
        <w:rPr>
          <w:bCs/>
          <w:lang w:val="uk-UA"/>
        </w:rPr>
        <w:t>ї</w:t>
      </w:r>
      <w:r w:rsidRPr="005A220F">
        <w:rPr>
          <w:bCs/>
          <w:lang w:val="uk-UA"/>
        </w:rPr>
        <w:t xml:space="preserve"> Криворізь</w:t>
      </w:r>
      <w:r w:rsidRPr="00503742">
        <w:rPr>
          <w:bCs/>
          <w:lang w:val="uk-UA"/>
        </w:rPr>
        <w:t>кої міської ради.</w:t>
      </w:r>
    </w:p>
    <w:p w:rsidR="009249FE" w:rsidRPr="00503742" w:rsidRDefault="00706CD3" w:rsidP="00B315C8">
      <w:pPr>
        <w:ind w:left="284" w:hanging="284"/>
        <w:jc w:val="both"/>
      </w:pPr>
      <w:r w:rsidRPr="00503742">
        <w:rPr>
          <w:lang w:val="uk-UA"/>
        </w:rPr>
        <w:t>2</w:t>
      </w:r>
      <w:r w:rsidR="000A7F25" w:rsidRPr="00503742">
        <w:rPr>
          <w:lang w:val="uk-UA"/>
        </w:rPr>
        <w:t xml:space="preserve">. </w:t>
      </w:r>
      <w:r w:rsidR="004E21EE" w:rsidRPr="00503742">
        <w:rPr>
          <w:lang w:val="uk-UA"/>
        </w:rPr>
        <w:t xml:space="preserve">Про </w:t>
      </w:r>
      <w:r w:rsidR="003172CA" w:rsidRPr="00503742">
        <w:rPr>
          <w:lang w:val="uk-UA"/>
        </w:rPr>
        <w:t xml:space="preserve">внесення змін до рішення міської ради </w:t>
      </w:r>
      <w:r w:rsidR="003172CA" w:rsidRPr="002016DD">
        <w:rPr>
          <w:spacing w:val="-20"/>
          <w:lang w:val="uk-UA"/>
        </w:rPr>
        <w:t>від 3</w:t>
      </w:r>
      <w:r w:rsidR="00633B28" w:rsidRPr="002016DD">
        <w:rPr>
          <w:spacing w:val="-20"/>
        </w:rPr>
        <w:t>1</w:t>
      </w:r>
      <w:r w:rsidR="003172CA" w:rsidRPr="002016DD">
        <w:rPr>
          <w:spacing w:val="-20"/>
          <w:lang w:val="uk-UA"/>
        </w:rPr>
        <w:t>.01.2014 №2475</w:t>
      </w:r>
      <w:r w:rsidR="003172CA" w:rsidRPr="00503742">
        <w:rPr>
          <w:lang w:val="uk-UA"/>
        </w:rPr>
        <w:t xml:space="preserve"> «Про міський бюджет на 2014 рік».</w:t>
      </w:r>
    </w:p>
    <w:p w:rsidR="00503742" w:rsidRPr="004C1487" w:rsidRDefault="00B315C8" w:rsidP="00B315C8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 w:rsidRPr="004C1487">
        <w:rPr>
          <w:rFonts w:ascii="Times New Roman" w:hAnsi="Times New Roman" w:cs="Times New Roman"/>
          <w:lang w:val="uk-UA"/>
        </w:rPr>
        <w:t>3.</w:t>
      </w:r>
      <w:r w:rsidR="004C1487">
        <w:rPr>
          <w:rFonts w:ascii="Times New Roman" w:hAnsi="Times New Roman" w:cs="Times New Roman"/>
          <w:lang w:val="uk-UA"/>
        </w:rPr>
        <w:t xml:space="preserve"> </w:t>
      </w:r>
      <w:r w:rsidR="009249FE" w:rsidRPr="004C1487">
        <w:rPr>
          <w:rFonts w:ascii="Times New Roman" w:hAnsi="Times New Roman" w:cs="Times New Roman"/>
          <w:lang w:val="uk-UA"/>
        </w:rPr>
        <w:t>П</w:t>
      </w:r>
      <w:r w:rsidR="009249FE" w:rsidRPr="004C148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ро </w:t>
      </w:r>
      <w:r w:rsidR="00503742" w:rsidRPr="004C148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внесення змін до рішення міської ради від 22.06.2011 №435 «Про встановлення ставок податку на нерухоме майно, відмінне від земельної ділянки, у м. Кривому Розі»</w:t>
      </w:r>
      <w:r w:rsidR="004C1487" w:rsidRPr="004C148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.</w:t>
      </w:r>
    </w:p>
    <w:p w:rsidR="00B315C8" w:rsidRDefault="00B315C8" w:rsidP="00B315C8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 w:rsidRPr="004C148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4. </w:t>
      </w:r>
      <w:r w:rsidR="004C1487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Про внесення змін до рішення міської ради від 31.01.2014 №2476 «Про виконання Програми соціально-економічного розвитку міста Кривого Рогу роботу виконкому міської ради в 2013 році та затвердження Програми соціально-економічного розвитку міста Кривого Рогу на 2014 рік».</w:t>
      </w:r>
    </w:p>
    <w:p w:rsidR="004C1487" w:rsidRDefault="004C1487" w:rsidP="00B315C8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5. Про внесення змін до рішення міської ради від 30.01.2013 №1680 «Про затвердження Програми розвитку промислового туризму в місті Кривому Розі на 2013-2015 роки».</w:t>
      </w:r>
    </w:p>
    <w:p w:rsidR="001976B6" w:rsidRDefault="004C1487" w:rsidP="005A56C2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6. </w:t>
      </w:r>
      <w:r w:rsidR="003F10D3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Про зняття з контролю рішення міської ради від 27.02.2013 №1787 «Про стан виконання в 2012 році Стратегічного плану розвитку міста Кривого Рогу до 2015 року».</w:t>
      </w:r>
    </w:p>
    <w:p w:rsidR="005A56C2" w:rsidRPr="00BE05B9" w:rsidRDefault="005A56C2" w:rsidP="005A56C2">
      <w:pPr>
        <w:pStyle w:val="Style9"/>
        <w:widowControl/>
        <w:spacing w:before="5"/>
        <w:ind w:left="284" w:hanging="284"/>
        <w:rPr>
          <w:color w:val="FF0000"/>
          <w:lang w:val="uk-UA"/>
        </w:rPr>
      </w:pPr>
    </w:p>
    <w:p w:rsidR="00A302A1" w:rsidRPr="000E7EAB" w:rsidRDefault="00A302A1" w:rsidP="000A7F25">
      <w:pPr>
        <w:ind w:right="-81" w:firstLine="708"/>
        <w:jc w:val="both"/>
        <w:rPr>
          <w:b/>
          <w:u w:val="single"/>
          <w:lang w:val="uk-UA"/>
        </w:rPr>
      </w:pPr>
      <w:r w:rsidRPr="000E7EAB">
        <w:rPr>
          <w:b/>
          <w:u w:val="single"/>
          <w:lang w:val="uk-UA"/>
        </w:rPr>
        <w:t>З першого питання слухали:</w:t>
      </w:r>
    </w:p>
    <w:p w:rsidR="00A1432A" w:rsidRPr="000E7EAB" w:rsidRDefault="00A1432A" w:rsidP="000A7F25">
      <w:pPr>
        <w:ind w:right="-81" w:firstLine="708"/>
        <w:jc w:val="both"/>
        <w:rPr>
          <w:b/>
          <w:u w:val="single"/>
          <w:lang w:val="uk-UA"/>
        </w:rPr>
      </w:pPr>
    </w:p>
    <w:p w:rsidR="00A1432A" w:rsidRPr="000E7EAB" w:rsidRDefault="00A1432A" w:rsidP="008F55C0">
      <w:pPr>
        <w:pStyle w:val="a5"/>
        <w:numPr>
          <w:ilvl w:val="0"/>
          <w:numId w:val="19"/>
        </w:numPr>
        <w:tabs>
          <w:tab w:val="left" w:pos="284"/>
          <w:tab w:val="left" w:pos="9639"/>
          <w:tab w:val="left" w:pos="9720"/>
        </w:tabs>
        <w:ind w:left="0" w:right="-79" w:firstLine="0"/>
        <w:rPr>
          <w:bCs/>
          <w:lang w:val="uk-UA"/>
        </w:rPr>
      </w:pPr>
      <w:proofErr w:type="spellStart"/>
      <w:r w:rsidRPr="000E7EAB">
        <w:rPr>
          <w:b/>
          <w:lang w:val="uk-UA"/>
        </w:rPr>
        <w:t>Нусінова</w:t>
      </w:r>
      <w:proofErr w:type="spellEnd"/>
      <w:r w:rsidRPr="000E7EAB">
        <w:rPr>
          <w:b/>
          <w:lang w:val="uk-UA"/>
        </w:rPr>
        <w:t xml:space="preserve"> В.Я.</w:t>
      </w:r>
      <w:r w:rsidR="009407E2" w:rsidRPr="000E7EAB">
        <w:rPr>
          <w:b/>
          <w:lang w:val="uk-UA"/>
        </w:rPr>
        <w:t>,</w:t>
      </w:r>
      <w:r w:rsidRPr="000E7EAB">
        <w:rPr>
          <w:lang w:val="uk-UA"/>
        </w:rPr>
        <w:t xml:space="preserve"> </w:t>
      </w:r>
      <w:r w:rsidR="009407E2" w:rsidRPr="000E7EAB">
        <w:rPr>
          <w:lang w:val="uk-UA"/>
        </w:rPr>
        <w:t xml:space="preserve">голову постійної комісії </w:t>
      </w:r>
      <w:r w:rsidRPr="000E7EAB">
        <w:rPr>
          <w:lang w:val="uk-UA"/>
        </w:rPr>
        <w:t>про розгляд проектів рішень з питань Порядку</w:t>
      </w:r>
      <w:r w:rsidR="009407E2" w:rsidRPr="000E7EAB">
        <w:rPr>
          <w:lang w:val="uk-UA"/>
        </w:rPr>
        <w:t xml:space="preserve"> </w:t>
      </w:r>
      <w:r w:rsidRPr="000E7EAB">
        <w:rPr>
          <w:lang w:val="uk-UA"/>
        </w:rPr>
        <w:t>денного</w:t>
      </w:r>
      <w:r w:rsidRPr="000E7EAB">
        <w:rPr>
          <w:b/>
          <w:u w:val="single"/>
          <w:lang w:val="uk-UA"/>
        </w:rPr>
        <w:t xml:space="preserve"> </w:t>
      </w:r>
      <w:r w:rsidRPr="000E7EAB">
        <w:rPr>
          <w:bCs/>
          <w:lang w:val="uk-UA"/>
        </w:rPr>
        <w:t xml:space="preserve">пленарного засідання </w:t>
      </w:r>
      <w:r w:rsidRPr="000E7EAB">
        <w:rPr>
          <w:bCs/>
          <w:lang w:val="en-US"/>
        </w:rPr>
        <w:t>XL</w:t>
      </w:r>
      <w:r w:rsidR="00633B28" w:rsidRPr="000E7EAB">
        <w:rPr>
          <w:bCs/>
          <w:lang w:val="en-US"/>
        </w:rPr>
        <w:t>V</w:t>
      </w:r>
      <w:r w:rsidR="000E7EAB" w:rsidRPr="000E7EAB">
        <w:rPr>
          <w:bCs/>
          <w:lang w:val="uk-UA"/>
        </w:rPr>
        <w:t>І</w:t>
      </w:r>
      <w:r w:rsidRPr="000E7EAB">
        <w:rPr>
          <w:bCs/>
          <w:lang w:val="uk-UA"/>
        </w:rPr>
        <w:t xml:space="preserve"> сесії Криворізької міської ради.</w:t>
      </w:r>
    </w:p>
    <w:p w:rsidR="00A1432A" w:rsidRPr="000E7EAB" w:rsidRDefault="00A1432A" w:rsidP="00A1432A">
      <w:pPr>
        <w:ind w:right="-81"/>
        <w:jc w:val="both"/>
      </w:pPr>
      <w:r w:rsidRPr="000E7EAB">
        <w:rPr>
          <w:b/>
          <w:lang w:val="uk-UA"/>
        </w:rPr>
        <w:t xml:space="preserve">Вирішили: </w:t>
      </w:r>
      <w:r w:rsidRPr="000E7EAB">
        <w:rPr>
          <w:lang w:val="uk-UA"/>
        </w:rPr>
        <w:t xml:space="preserve">підтримати проекти рішень </w:t>
      </w:r>
      <w:r w:rsidRPr="000E7EAB">
        <w:rPr>
          <w:bCs/>
          <w:lang w:val="en-US"/>
        </w:rPr>
        <w:t>XL</w:t>
      </w:r>
      <w:r w:rsidR="00633B28" w:rsidRPr="000E7EAB">
        <w:rPr>
          <w:bCs/>
          <w:lang w:val="en-US"/>
        </w:rPr>
        <w:t>V</w:t>
      </w:r>
      <w:r w:rsidR="000E7EAB">
        <w:rPr>
          <w:bCs/>
          <w:lang w:val="uk-UA"/>
        </w:rPr>
        <w:t>І</w:t>
      </w:r>
      <w:r w:rsidRPr="000E7EAB">
        <w:rPr>
          <w:bCs/>
          <w:lang w:val="uk-UA"/>
        </w:rPr>
        <w:t xml:space="preserve"> сесії Криворізької міської ради </w:t>
      </w:r>
      <w:r w:rsidRPr="000E7EAB">
        <w:rPr>
          <w:lang w:val="uk-UA"/>
        </w:rPr>
        <w:t>без змін і доповнень.</w:t>
      </w:r>
    </w:p>
    <w:p w:rsidR="008D0FE0" w:rsidRPr="000E7EAB" w:rsidRDefault="005D6902" w:rsidP="00A1432A">
      <w:pPr>
        <w:ind w:right="-81"/>
        <w:jc w:val="both"/>
        <w:rPr>
          <w:lang w:val="uk-UA"/>
        </w:rPr>
      </w:pPr>
      <w:r w:rsidRPr="000E7EAB">
        <w:rPr>
          <w:lang w:val="uk-UA"/>
        </w:rPr>
        <w:t>Голосували:одностайно.</w:t>
      </w:r>
    </w:p>
    <w:p w:rsidR="001F61FA" w:rsidRPr="00BE05B9" w:rsidRDefault="001F61FA" w:rsidP="00C34429">
      <w:pPr>
        <w:ind w:right="-81" w:firstLine="708"/>
        <w:jc w:val="both"/>
        <w:rPr>
          <w:b/>
          <w:color w:val="FF0000"/>
          <w:u w:val="single"/>
          <w:lang w:val="uk-UA"/>
        </w:rPr>
      </w:pPr>
    </w:p>
    <w:p w:rsidR="00C34429" w:rsidRPr="000E7EAB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0E7EAB">
        <w:rPr>
          <w:b/>
          <w:u w:val="single"/>
          <w:lang w:val="uk-UA"/>
        </w:rPr>
        <w:t>З другого питання слухали:</w:t>
      </w:r>
    </w:p>
    <w:p w:rsidR="002913AD" w:rsidRPr="00BE05B9" w:rsidRDefault="002913AD" w:rsidP="000A7F25">
      <w:pPr>
        <w:ind w:right="-81" w:firstLine="708"/>
        <w:jc w:val="both"/>
        <w:rPr>
          <w:color w:val="FF0000"/>
          <w:lang w:val="uk-UA"/>
        </w:rPr>
      </w:pPr>
    </w:p>
    <w:p w:rsidR="001F61FA" w:rsidRPr="006A17F5" w:rsidRDefault="00903192" w:rsidP="008F55C0">
      <w:pPr>
        <w:tabs>
          <w:tab w:val="left" w:pos="284"/>
        </w:tabs>
        <w:jc w:val="both"/>
        <w:rPr>
          <w:lang w:val="uk-UA"/>
        </w:rPr>
      </w:pPr>
      <w:r w:rsidRPr="006A17F5">
        <w:rPr>
          <w:b/>
          <w:lang w:val="uk-UA"/>
        </w:rPr>
        <w:t xml:space="preserve">- </w:t>
      </w:r>
      <w:r w:rsidR="008F55C0">
        <w:rPr>
          <w:b/>
          <w:lang w:val="uk-UA"/>
        </w:rPr>
        <w:t xml:space="preserve"> </w:t>
      </w:r>
      <w:r w:rsidRPr="006A17F5">
        <w:rPr>
          <w:b/>
          <w:lang w:val="uk-UA"/>
        </w:rPr>
        <w:t xml:space="preserve">Рожко О.В., </w:t>
      </w:r>
      <w:r w:rsidRPr="006A17F5">
        <w:rPr>
          <w:lang w:val="uk-UA"/>
        </w:rPr>
        <w:t>начальника фінансового управління виконкому міської ради</w:t>
      </w:r>
      <w:r w:rsidR="004D6732">
        <w:rPr>
          <w:lang w:val="uk-UA"/>
        </w:rPr>
        <w:t>,</w:t>
      </w:r>
      <w:r w:rsidRPr="006A17F5">
        <w:rPr>
          <w:lang w:val="uk-UA"/>
        </w:rPr>
        <w:t xml:space="preserve"> </w:t>
      </w:r>
      <w:r w:rsidR="004D6732">
        <w:rPr>
          <w:lang w:val="uk-UA"/>
        </w:rPr>
        <w:t xml:space="preserve">яка ознайомила з </w:t>
      </w:r>
      <w:r w:rsidR="006A17F5">
        <w:rPr>
          <w:lang w:val="uk-UA"/>
        </w:rPr>
        <w:t xml:space="preserve"> проект</w:t>
      </w:r>
      <w:r w:rsidR="004D6732">
        <w:rPr>
          <w:lang w:val="uk-UA"/>
        </w:rPr>
        <w:t>ом</w:t>
      </w:r>
      <w:r w:rsidR="006A17F5">
        <w:rPr>
          <w:lang w:val="uk-UA"/>
        </w:rPr>
        <w:t xml:space="preserve"> рішення міської </w:t>
      </w:r>
      <w:r w:rsidR="006A17F5" w:rsidRPr="006A17F5">
        <w:rPr>
          <w:lang w:val="uk-UA"/>
        </w:rPr>
        <w:t>ради</w:t>
      </w:r>
      <w:r w:rsidRPr="006A17F5">
        <w:rPr>
          <w:lang w:val="uk-UA"/>
        </w:rPr>
        <w:t xml:space="preserve"> </w:t>
      </w:r>
      <w:r w:rsidR="00A87E7D" w:rsidRPr="006A17F5">
        <w:rPr>
          <w:lang w:val="uk-UA"/>
        </w:rPr>
        <w:t>«Про  внесення змін до рішення міської ради від 3</w:t>
      </w:r>
      <w:r w:rsidR="00633B28" w:rsidRPr="006A17F5">
        <w:t>1</w:t>
      </w:r>
      <w:r w:rsidR="00A87E7D" w:rsidRPr="006A17F5">
        <w:rPr>
          <w:lang w:val="uk-UA"/>
        </w:rPr>
        <w:t>.01.2014 №2475 «Про міський бюджет на 2014 рік».</w:t>
      </w:r>
    </w:p>
    <w:p w:rsidR="00142CB0" w:rsidRPr="004D6732" w:rsidRDefault="00142CB0" w:rsidP="00142CB0">
      <w:pPr>
        <w:ind w:firstLine="708"/>
        <w:jc w:val="both"/>
        <w:rPr>
          <w:lang w:val="uk-UA"/>
        </w:rPr>
      </w:pPr>
      <w:r w:rsidRPr="004D6732">
        <w:rPr>
          <w:lang w:val="uk-UA"/>
        </w:rPr>
        <w:t xml:space="preserve">З урахуванням запропонованих змін обсяг міського бюджету зменшиться на </w:t>
      </w:r>
      <w:r w:rsidRPr="004D6732">
        <w:rPr>
          <w:b/>
          <w:lang w:val="uk-UA"/>
        </w:rPr>
        <w:t xml:space="preserve">82 666,7 </w:t>
      </w:r>
      <w:proofErr w:type="spellStart"/>
      <w:r w:rsidRPr="004D6732">
        <w:rPr>
          <w:b/>
          <w:lang w:val="uk-UA"/>
        </w:rPr>
        <w:t>тис.грн</w:t>
      </w:r>
      <w:proofErr w:type="spellEnd"/>
      <w:r w:rsidRPr="004D6732">
        <w:rPr>
          <w:b/>
          <w:lang w:val="uk-UA"/>
        </w:rPr>
        <w:t xml:space="preserve">. </w:t>
      </w:r>
      <w:r w:rsidRPr="004D6732">
        <w:rPr>
          <w:lang w:val="uk-UA"/>
        </w:rPr>
        <w:t>та складе:</w:t>
      </w:r>
    </w:p>
    <w:p w:rsidR="00142CB0" w:rsidRPr="004D6732" w:rsidRDefault="00142CB0" w:rsidP="00142CB0">
      <w:pPr>
        <w:jc w:val="both"/>
        <w:rPr>
          <w:lang w:val="uk-UA"/>
        </w:rPr>
      </w:pPr>
      <w:r w:rsidRPr="004D6732">
        <w:rPr>
          <w:lang w:val="uk-UA"/>
        </w:rPr>
        <w:t xml:space="preserve">Обсяг доходів - </w:t>
      </w:r>
      <w:r w:rsidRPr="004D6732">
        <w:rPr>
          <w:b/>
          <w:lang w:val="uk-UA"/>
        </w:rPr>
        <w:t>2 635 203,8</w:t>
      </w:r>
      <w:r w:rsidRPr="004D6732">
        <w:rPr>
          <w:lang w:val="uk-UA"/>
        </w:rPr>
        <w:t xml:space="preserve"> тис. грн., у т.ч.:</w:t>
      </w:r>
    </w:p>
    <w:p w:rsidR="00142CB0" w:rsidRPr="004D6732" w:rsidRDefault="00142CB0" w:rsidP="00142CB0">
      <w:pPr>
        <w:pStyle w:val="31"/>
        <w:spacing w:after="0"/>
        <w:ind w:left="0"/>
        <w:rPr>
          <w:bCs/>
          <w:iCs/>
          <w:sz w:val="24"/>
          <w:szCs w:val="24"/>
          <w:lang w:val="uk-UA"/>
        </w:rPr>
      </w:pPr>
      <w:r w:rsidRPr="004D6732">
        <w:rPr>
          <w:lang w:val="uk-UA"/>
        </w:rPr>
        <w:tab/>
      </w:r>
      <w:r w:rsidRPr="004D6732">
        <w:rPr>
          <w:sz w:val="24"/>
          <w:lang w:val="uk-UA"/>
        </w:rPr>
        <w:t xml:space="preserve">по загальному фонду - </w:t>
      </w:r>
      <w:r w:rsidRPr="004D6732">
        <w:rPr>
          <w:b/>
          <w:sz w:val="24"/>
          <w:szCs w:val="24"/>
        </w:rPr>
        <w:t>2 276 472,7</w:t>
      </w:r>
      <w:r w:rsidRPr="004D6732">
        <w:rPr>
          <w:sz w:val="24"/>
          <w:szCs w:val="24"/>
        </w:rPr>
        <w:t xml:space="preserve"> </w:t>
      </w:r>
      <w:r w:rsidRPr="004D6732">
        <w:rPr>
          <w:b/>
          <w:bCs/>
          <w:iCs/>
          <w:sz w:val="24"/>
          <w:szCs w:val="24"/>
          <w:lang w:val="uk-UA"/>
        </w:rPr>
        <w:t xml:space="preserve"> </w:t>
      </w:r>
      <w:r w:rsidRPr="004D6732">
        <w:rPr>
          <w:bCs/>
          <w:iCs/>
          <w:sz w:val="24"/>
          <w:szCs w:val="24"/>
          <w:lang w:val="uk-UA"/>
        </w:rPr>
        <w:t>тис. грн</w:t>
      </w:r>
      <w:r w:rsidR="0070414F">
        <w:rPr>
          <w:bCs/>
          <w:iCs/>
          <w:sz w:val="24"/>
          <w:szCs w:val="24"/>
          <w:lang w:val="uk-UA"/>
        </w:rPr>
        <w:t>.</w:t>
      </w:r>
      <w:r w:rsidRPr="004D6732">
        <w:rPr>
          <w:bCs/>
          <w:iCs/>
          <w:sz w:val="24"/>
          <w:szCs w:val="24"/>
          <w:lang w:val="uk-UA"/>
        </w:rPr>
        <w:t>;</w:t>
      </w:r>
    </w:p>
    <w:p w:rsidR="00142CB0" w:rsidRPr="004D6732" w:rsidRDefault="00142CB0" w:rsidP="00142CB0">
      <w:pPr>
        <w:jc w:val="both"/>
        <w:rPr>
          <w:bCs/>
          <w:iCs/>
          <w:lang w:val="uk-UA"/>
        </w:rPr>
      </w:pPr>
      <w:r w:rsidRPr="004D6732">
        <w:rPr>
          <w:lang w:val="uk-UA"/>
        </w:rPr>
        <w:tab/>
        <w:t xml:space="preserve">по спеціальному фонду - </w:t>
      </w:r>
      <w:r w:rsidRPr="004D6732">
        <w:rPr>
          <w:b/>
        </w:rPr>
        <w:t>358 731,1</w:t>
      </w:r>
      <w:r w:rsidRPr="004D6732">
        <w:rPr>
          <w:lang w:val="uk-UA"/>
        </w:rPr>
        <w:t xml:space="preserve"> </w:t>
      </w:r>
      <w:r w:rsidRPr="004D6732">
        <w:rPr>
          <w:bCs/>
          <w:iCs/>
          <w:lang w:val="uk-UA"/>
        </w:rPr>
        <w:t>тис. грн.</w:t>
      </w:r>
    </w:p>
    <w:p w:rsidR="00142CB0" w:rsidRPr="004D6732" w:rsidRDefault="00142CB0" w:rsidP="00142CB0">
      <w:pPr>
        <w:jc w:val="both"/>
        <w:rPr>
          <w:lang w:val="uk-UA"/>
        </w:rPr>
      </w:pPr>
      <w:r w:rsidRPr="004D6732">
        <w:rPr>
          <w:bCs/>
          <w:iCs/>
          <w:lang w:val="uk-UA"/>
        </w:rPr>
        <w:t xml:space="preserve">Обсяг видатків - </w:t>
      </w:r>
      <w:r w:rsidRPr="004D6732">
        <w:rPr>
          <w:b/>
          <w:lang w:val="uk-UA"/>
        </w:rPr>
        <w:t>2 917 621,9</w:t>
      </w:r>
      <w:r w:rsidRPr="004D6732">
        <w:rPr>
          <w:b/>
          <w:i/>
          <w:sz w:val="28"/>
          <w:szCs w:val="28"/>
          <w:lang w:val="uk-UA"/>
        </w:rPr>
        <w:t xml:space="preserve"> </w:t>
      </w:r>
      <w:r w:rsidRPr="004D6732">
        <w:rPr>
          <w:lang w:val="uk-UA"/>
        </w:rPr>
        <w:t>тис. грн.., у т.ч.:</w:t>
      </w:r>
    </w:p>
    <w:p w:rsidR="00142CB0" w:rsidRPr="004D6732" w:rsidRDefault="00142CB0" w:rsidP="00142CB0">
      <w:pPr>
        <w:pStyle w:val="31"/>
        <w:spacing w:after="0"/>
        <w:ind w:firstLine="425"/>
        <w:rPr>
          <w:bCs/>
          <w:iCs/>
          <w:sz w:val="24"/>
          <w:lang w:val="uk-UA"/>
        </w:rPr>
      </w:pPr>
      <w:r w:rsidRPr="004D6732">
        <w:rPr>
          <w:sz w:val="24"/>
          <w:lang w:val="uk-UA"/>
        </w:rPr>
        <w:t xml:space="preserve">по загальному фонду - </w:t>
      </w:r>
      <w:r w:rsidRPr="004D6732">
        <w:rPr>
          <w:b/>
          <w:sz w:val="24"/>
          <w:szCs w:val="24"/>
        </w:rPr>
        <w:t>2 340 159,</w:t>
      </w:r>
      <w:r w:rsidRPr="004D6732">
        <w:rPr>
          <w:b/>
          <w:sz w:val="24"/>
          <w:szCs w:val="24"/>
          <w:lang w:val="uk-UA"/>
        </w:rPr>
        <w:t>7</w:t>
      </w:r>
      <w:r w:rsidRPr="004D6732">
        <w:rPr>
          <w:b/>
          <w:i/>
          <w:sz w:val="28"/>
          <w:szCs w:val="28"/>
          <w:lang w:val="uk-UA"/>
        </w:rPr>
        <w:t xml:space="preserve"> </w:t>
      </w:r>
      <w:r w:rsidRPr="004D6732">
        <w:rPr>
          <w:bCs/>
          <w:iCs/>
          <w:sz w:val="24"/>
          <w:lang w:val="uk-UA"/>
        </w:rPr>
        <w:t xml:space="preserve">тис. </w:t>
      </w:r>
      <w:proofErr w:type="spellStart"/>
      <w:r w:rsidRPr="004D6732">
        <w:rPr>
          <w:bCs/>
          <w:iCs/>
          <w:sz w:val="24"/>
          <w:lang w:val="uk-UA"/>
        </w:rPr>
        <w:t>грн</w:t>
      </w:r>
      <w:proofErr w:type="spellEnd"/>
      <w:r w:rsidRPr="004D6732">
        <w:rPr>
          <w:bCs/>
          <w:iCs/>
          <w:sz w:val="24"/>
          <w:lang w:val="uk-UA"/>
        </w:rPr>
        <w:t>;</w:t>
      </w:r>
    </w:p>
    <w:p w:rsidR="00142CB0" w:rsidRPr="004D6732" w:rsidRDefault="00142CB0" w:rsidP="00142CB0">
      <w:pPr>
        <w:jc w:val="both"/>
        <w:rPr>
          <w:bCs/>
          <w:iCs/>
          <w:lang w:val="uk-UA"/>
        </w:rPr>
      </w:pPr>
      <w:r w:rsidRPr="004D6732">
        <w:rPr>
          <w:lang w:val="uk-UA"/>
        </w:rPr>
        <w:tab/>
        <w:t xml:space="preserve">по спеціальному фонду – </w:t>
      </w:r>
      <w:r w:rsidRPr="004D6732">
        <w:rPr>
          <w:b/>
        </w:rPr>
        <w:t>577 462,2</w:t>
      </w:r>
      <w:r w:rsidRPr="004D6732">
        <w:rPr>
          <w:sz w:val="28"/>
          <w:szCs w:val="28"/>
        </w:rPr>
        <w:t xml:space="preserve"> </w:t>
      </w:r>
      <w:r w:rsidRPr="004D6732">
        <w:rPr>
          <w:bCs/>
          <w:iCs/>
          <w:lang w:val="uk-UA"/>
        </w:rPr>
        <w:t>тис. грн.</w:t>
      </w:r>
    </w:p>
    <w:p w:rsidR="00142CB0" w:rsidRPr="004D6732" w:rsidRDefault="00142CB0" w:rsidP="00142CB0">
      <w:pPr>
        <w:jc w:val="both"/>
        <w:rPr>
          <w:bCs/>
          <w:iCs/>
          <w:lang w:val="uk-UA"/>
        </w:rPr>
      </w:pPr>
      <w:r w:rsidRPr="004D6732">
        <w:rPr>
          <w:bCs/>
          <w:iCs/>
          <w:lang w:val="uk-UA"/>
        </w:rPr>
        <w:t xml:space="preserve">Обсяг кредитування загального фонду – </w:t>
      </w:r>
      <w:r w:rsidRPr="004D6732">
        <w:rPr>
          <w:b/>
          <w:bCs/>
          <w:iCs/>
          <w:lang w:val="uk-UA"/>
        </w:rPr>
        <w:t xml:space="preserve">802,9 </w:t>
      </w:r>
      <w:r w:rsidRPr="004D6732">
        <w:rPr>
          <w:bCs/>
          <w:iCs/>
          <w:lang w:val="uk-UA"/>
        </w:rPr>
        <w:t>тис. грн.;</w:t>
      </w:r>
    </w:p>
    <w:p w:rsidR="00142CB0" w:rsidRPr="004D6732" w:rsidRDefault="00142CB0" w:rsidP="00142CB0">
      <w:pPr>
        <w:jc w:val="both"/>
        <w:rPr>
          <w:bCs/>
          <w:iCs/>
          <w:lang w:val="uk-UA"/>
        </w:rPr>
      </w:pPr>
      <w:r w:rsidRPr="004D6732">
        <w:rPr>
          <w:bCs/>
          <w:iCs/>
          <w:lang w:val="uk-UA"/>
        </w:rPr>
        <w:lastRenderedPageBreak/>
        <w:t xml:space="preserve">Обсяг кредитування спеціального фонду – </w:t>
      </w:r>
      <w:r w:rsidRPr="004D6732">
        <w:rPr>
          <w:b/>
          <w:bCs/>
          <w:iCs/>
          <w:lang w:val="uk-UA"/>
        </w:rPr>
        <w:t xml:space="preserve">208,8 </w:t>
      </w:r>
      <w:r w:rsidRPr="004D6732">
        <w:rPr>
          <w:bCs/>
          <w:iCs/>
          <w:lang w:val="uk-UA"/>
        </w:rPr>
        <w:t>тис. грн.</w:t>
      </w:r>
    </w:p>
    <w:p w:rsidR="00142CB0" w:rsidRPr="004D6732" w:rsidRDefault="00142CB0" w:rsidP="00142CB0">
      <w:pPr>
        <w:jc w:val="both"/>
        <w:rPr>
          <w:bCs/>
          <w:iCs/>
          <w:lang w:val="uk-UA"/>
        </w:rPr>
      </w:pPr>
      <w:r w:rsidRPr="004D6732">
        <w:rPr>
          <w:bCs/>
          <w:iCs/>
          <w:lang w:val="uk-UA"/>
        </w:rPr>
        <w:t>Обсяг дефіциту:</w:t>
      </w:r>
    </w:p>
    <w:p w:rsidR="00142CB0" w:rsidRPr="004D6732" w:rsidRDefault="00142CB0" w:rsidP="00142CB0">
      <w:pPr>
        <w:jc w:val="both"/>
        <w:rPr>
          <w:bCs/>
          <w:iCs/>
          <w:lang w:val="uk-UA"/>
        </w:rPr>
      </w:pPr>
      <w:r w:rsidRPr="004D6732">
        <w:rPr>
          <w:bCs/>
          <w:iCs/>
          <w:lang w:val="uk-UA"/>
        </w:rPr>
        <w:tab/>
        <w:t xml:space="preserve">загального фонду – </w:t>
      </w:r>
      <w:r w:rsidRPr="004D6732">
        <w:rPr>
          <w:b/>
          <w:bCs/>
          <w:iCs/>
        </w:rPr>
        <w:t>112 323,7</w:t>
      </w:r>
      <w:r w:rsidRPr="004D6732">
        <w:rPr>
          <w:b/>
          <w:bCs/>
          <w:iCs/>
          <w:lang w:val="uk-UA"/>
        </w:rPr>
        <w:t xml:space="preserve"> </w:t>
      </w:r>
      <w:r w:rsidRPr="004D6732">
        <w:rPr>
          <w:bCs/>
          <w:iCs/>
          <w:lang w:val="uk-UA"/>
        </w:rPr>
        <w:t>тис. грн. (за рахунок вільного залишку коштів);</w:t>
      </w:r>
    </w:p>
    <w:p w:rsidR="00142CB0" w:rsidRPr="004D6732" w:rsidRDefault="00142CB0" w:rsidP="00142CB0">
      <w:pPr>
        <w:jc w:val="both"/>
        <w:rPr>
          <w:bCs/>
          <w:iCs/>
          <w:lang w:val="uk-UA"/>
        </w:rPr>
      </w:pPr>
      <w:r w:rsidRPr="004D6732">
        <w:rPr>
          <w:bCs/>
          <w:iCs/>
          <w:lang w:val="uk-UA"/>
        </w:rPr>
        <w:tab/>
        <w:t xml:space="preserve">спеціального фонду - </w:t>
      </w:r>
      <w:r w:rsidRPr="004D6732">
        <w:rPr>
          <w:b/>
          <w:bCs/>
          <w:iCs/>
        </w:rPr>
        <w:t>218 939,9</w:t>
      </w:r>
      <w:r w:rsidRPr="004D6732">
        <w:rPr>
          <w:b/>
          <w:bCs/>
          <w:i/>
          <w:iCs/>
          <w:sz w:val="28"/>
          <w:szCs w:val="28"/>
        </w:rPr>
        <w:t xml:space="preserve"> </w:t>
      </w:r>
      <w:r w:rsidRPr="004D6732">
        <w:rPr>
          <w:bCs/>
          <w:iCs/>
          <w:lang w:val="uk-UA"/>
        </w:rPr>
        <w:t>тис. грн.</w:t>
      </w:r>
    </w:p>
    <w:p w:rsidR="00142CB0" w:rsidRPr="004D6732" w:rsidRDefault="00142CB0" w:rsidP="00142CB0">
      <w:pPr>
        <w:jc w:val="both"/>
        <w:rPr>
          <w:bCs/>
          <w:iCs/>
          <w:lang w:val="uk-UA"/>
        </w:rPr>
      </w:pPr>
      <w:r w:rsidRPr="004D6732">
        <w:rPr>
          <w:bCs/>
          <w:iCs/>
          <w:lang w:val="uk-UA"/>
        </w:rPr>
        <w:t xml:space="preserve">Обсяг профіциту загального фонду – </w:t>
      </w:r>
      <w:r w:rsidRPr="004D6732">
        <w:rPr>
          <w:b/>
          <w:bCs/>
          <w:iCs/>
          <w:lang w:val="uk-UA"/>
        </w:rPr>
        <w:t>47 833,8</w:t>
      </w:r>
      <w:r w:rsidRPr="004D6732">
        <w:rPr>
          <w:b/>
          <w:sz w:val="28"/>
          <w:szCs w:val="28"/>
          <w:lang w:val="uk-UA"/>
        </w:rPr>
        <w:t xml:space="preserve"> </w:t>
      </w:r>
      <w:r w:rsidRPr="004D6732">
        <w:rPr>
          <w:bCs/>
          <w:iCs/>
          <w:lang w:val="uk-UA"/>
        </w:rPr>
        <w:t>тис. грн.</w:t>
      </w:r>
    </w:p>
    <w:p w:rsidR="00142CB0" w:rsidRDefault="00142CB0" w:rsidP="00142CB0">
      <w:pPr>
        <w:spacing w:before="120"/>
        <w:jc w:val="both"/>
        <w:rPr>
          <w:bCs/>
          <w:iCs/>
          <w:lang w:val="uk-UA"/>
        </w:rPr>
      </w:pPr>
      <w:r w:rsidRPr="00A833DE">
        <w:rPr>
          <w:b/>
          <w:bCs/>
          <w:iCs/>
          <w:lang w:val="uk-UA"/>
        </w:rPr>
        <w:t xml:space="preserve">Вирішили: </w:t>
      </w:r>
      <w:r w:rsidRPr="00A833DE">
        <w:rPr>
          <w:bCs/>
          <w:iCs/>
          <w:lang w:val="uk-UA"/>
        </w:rPr>
        <w:t>дан</w:t>
      </w:r>
      <w:r>
        <w:rPr>
          <w:bCs/>
          <w:iCs/>
          <w:lang w:val="uk-UA"/>
        </w:rPr>
        <w:t>е</w:t>
      </w:r>
      <w:r w:rsidRPr="00A833DE">
        <w:rPr>
          <w:bCs/>
          <w:iCs/>
          <w:lang w:val="uk-UA"/>
        </w:rPr>
        <w:t xml:space="preserve"> питання винести на сесію та затвердити.</w:t>
      </w:r>
    </w:p>
    <w:p w:rsidR="00142CB0" w:rsidRPr="00A833DE" w:rsidRDefault="00142CB0" w:rsidP="00142CB0">
      <w:pPr>
        <w:jc w:val="both"/>
        <w:rPr>
          <w:lang w:val="uk-UA"/>
        </w:rPr>
      </w:pPr>
      <w:r w:rsidRPr="00A833DE">
        <w:rPr>
          <w:lang w:val="uk-UA"/>
        </w:rPr>
        <w:t>Голосували: одностайно.</w:t>
      </w:r>
    </w:p>
    <w:p w:rsidR="001F61FA" w:rsidRPr="005A56C2" w:rsidRDefault="001F61FA" w:rsidP="00C34429">
      <w:pPr>
        <w:ind w:right="-81" w:firstLine="708"/>
        <w:jc w:val="both"/>
        <w:rPr>
          <w:b/>
          <w:u w:val="single"/>
          <w:lang w:val="uk-UA"/>
        </w:rPr>
      </w:pPr>
    </w:p>
    <w:p w:rsidR="00C34429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6A17F5">
        <w:rPr>
          <w:b/>
          <w:u w:val="single"/>
          <w:lang w:val="uk-UA"/>
        </w:rPr>
        <w:t>З третього питання слухали:</w:t>
      </w:r>
    </w:p>
    <w:p w:rsidR="006A17F5" w:rsidRDefault="006A17F5" w:rsidP="00C34429">
      <w:pPr>
        <w:ind w:right="-81" w:firstLine="708"/>
        <w:jc w:val="both"/>
        <w:rPr>
          <w:b/>
          <w:u w:val="single"/>
          <w:lang w:val="uk-UA"/>
        </w:rPr>
      </w:pPr>
    </w:p>
    <w:p w:rsidR="00B15D53" w:rsidRPr="00541BD1" w:rsidRDefault="006A17F5" w:rsidP="0070414F">
      <w:pPr>
        <w:jc w:val="both"/>
        <w:rPr>
          <w:sz w:val="23"/>
          <w:szCs w:val="23"/>
          <w:lang w:val="uk-UA"/>
        </w:rPr>
      </w:pPr>
      <w:r w:rsidRPr="006A17F5">
        <w:rPr>
          <w:b/>
          <w:lang w:val="uk-UA"/>
        </w:rPr>
        <w:t xml:space="preserve">- </w:t>
      </w:r>
      <w:r w:rsidR="008F55C0">
        <w:rPr>
          <w:b/>
          <w:lang w:val="uk-UA"/>
        </w:rPr>
        <w:t xml:space="preserve"> </w:t>
      </w:r>
      <w:r w:rsidRPr="006A17F5">
        <w:rPr>
          <w:b/>
          <w:lang w:val="uk-UA"/>
        </w:rPr>
        <w:t xml:space="preserve">Рожко О.В., </w:t>
      </w:r>
      <w:r w:rsidRPr="006A17F5">
        <w:rPr>
          <w:lang w:val="uk-UA"/>
        </w:rPr>
        <w:t xml:space="preserve">начальника фінансового управління </w:t>
      </w:r>
      <w:r w:rsidRPr="00541BD1">
        <w:rPr>
          <w:lang w:val="uk-UA"/>
        </w:rPr>
        <w:t>виконкому міської ради</w:t>
      </w:r>
      <w:r w:rsidR="00B15D53" w:rsidRPr="00541BD1">
        <w:rPr>
          <w:sz w:val="23"/>
          <w:szCs w:val="23"/>
          <w:lang w:val="uk-UA"/>
        </w:rPr>
        <w:t xml:space="preserve">, яка ознайомила присутніх </w:t>
      </w:r>
      <w:r w:rsidR="00B15D53" w:rsidRPr="00541BD1">
        <w:rPr>
          <w:bCs/>
          <w:sz w:val="23"/>
          <w:szCs w:val="23"/>
          <w:lang w:val="uk-UA"/>
        </w:rPr>
        <w:t xml:space="preserve">з підставами підготовки проекту рішення </w:t>
      </w:r>
      <w:r w:rsidR="00B15D53" w:rsidRPr="00541BD1">
        <w:rPr>
          <w:sz w:val="23"/>
          <w:szCs w:val="23"/>
          <w:lang w:val="uk-UA"/>
        </w:rPr>
        <w:t>міської ради «Про внесення змін до рішення міської ради від 22.06.2011 №435 «Про встановлення ставок податку на нерухоме  майно, відмінне від земельної ділянки, у  м.</w:t>
      </w:r>
      <w:r w:rsidR="00541BD1">
        <w:rPr>
          <w:sz w:val="23"/>
          <w:szCs w:val="23"/>
          <w:lang w:val="uk-UA"/>
        </w:rPr>
        <w:t xml:space="preserve"> </w:t>
      </w:r>
      <w:r w:rsidR="00B15D53" w:rsidRPr="00541BD1">
        <w:rPr>
          <w:sz w:val="23"/>
          <w:szCs w:val="23"/>
          <w:lang w:val="uk-UA"/>
        </w:rPr>
        <w:t xml:space="preserve">Кривому Розі» відповідно до </w:t>
      </w:r>
      <w:r w:rsidR="00B15D53" w:rsidRPr="00541BD1">
        <w:rPr>
          <w:lang w:val="uk-UA"/>
        </w:rPr>
        <w:t xml:space="preserve">Закону України </w:t>
      </w:r>
      <w:r w:rsidR="00541BD1">
        <w:rPr>
          <w:lang w:val="uk-UA"/>
        </w:rPr>
        <w:t>«</w:t>
      </w:r>
      <w:r w:rsidR="00B15D53" w:rsidRPr="00541BD1">
        <w:rPr>
          <w:lang w:val="uk-UA"/>
        </w:rPr>
        <w:t>Про запобігання фінансової катастрофи та створення передумов для е</w:t>
      </w:r>
      <w:r w:rsidR="00541BD1">
        <w:rPr>
          <w:lang w:val="uk-UA"/>
        </w:rPr>
        <w:t>кономічного зростання в Україні».</w:t>
      </w:r>
    </w:p>
    <w:p w:rsidR="00B15D53" w:rsidRDefault="00B15D53" w:rsidP="0070414F">
      <w:pPr>
        <w:ind w:firstLine="720"/>
        <w:jc w:val="both"/>
        <w:rPr>
          <w:sz w:val="23"/>
          <w:szCs w:val="23"/>
          <w:lang w:val="uk-UA"/>
        </w:rPr>
      </w:pPr>
      <w:r w:rsidRPr="00541BD1">
        <w:rPr>
          <w:sz w:val="23"/>
          <w:szCs w:val="23"/>
          <w:lang w:val="uk-UA"/>
        </w:rPr>
        <w:t xml:space="preserve">Крім того, повідомила про </w:t>
      </w:r>
      <w:proofErr w:type="spellStart"/>
      <w:r w:rsidRPr="00541BD1">
        <w:rPr>
          <w:sz w:val="23"/>
          <w:szCs w:val="23"/>
          <w:lang w:val="uk-UA"/>
        </w:rPr>
        <w:t>експертування</w:t>
      </w:r>
      <w:proofErr w:type="spellEnd"/>
      <w:r w:rsidRPr="00541BD1">
        <w:rPr>
          <w:sz w:val="23"/>
          <w:szCs w:val="23"/>
          <w:lang w:val="uk-UA"/>
        </w:rPr>
        <w:t xml:space="preserve"> проекту рішення Державною службою України з питань регуляторної політики та розвитку підприємництва на відсутність ознак </w:t>
      </w:r>
      <w:proofErr w:type="spellStart"/>
      <w:r w:rsidRPr="00541BD1">
        <w:rPr>
          <w:sz w:val="23"/>
          <w:szCs w:val="23"/>
          <w:lang w:val="uk-UA"/>
        </w:rPr>
        <w:t>регуляторності</w:t>
      </w:r>
      <w:proofErr w:type="spellEnd"/>
      <w:r w:rsidRPr="00541BD1">
        <w:rPr>
          <w:sz w:val="23"/>
          <w:szCs w:val="23"/>
          <w:lang w:val="uk-UA"/>
        </w:rPr>
        <w:t>, та якою визначено, що згідно з ст.1 Закону України «Про засади державної регуляторної політики у сфері господарської діяльності» зазначений проект рішення не містить ознак регуляторного акта та не потребує реалізації процедур, визначених цим законом (лист від 10.04.2014 №3095/0/20-14).</w:t>
      </w:r>
    </w:p>
    <w:p w:rsidR="0070414F" w:rsidRPr="00541BD1" w:rsidRDefault="0070414F" w:rsidP="0070414F">
      <w:pPr>
        <w:pStyle w:val="3"/>
        <w:jc w:val="both"/>
        <w:rPr>
          <w:sz w:val="23"/>
          <w:szCs w:val="23"/>
          <w:lang w:val="uk-UA"/>
        </w:rPr>
      </w:pPr>
      <w:r w:rsidRPr="0070414F">
        <w:rPr>
          <w:b/>
          <w:bCs/>
          <w:sz w:val="23"/>
          <w:szCs w:val="23"/>
          <w:lang w:val="uk-UA"/>
        </w:rPr>
        <w:t>Слухали:</w:t>
      </w:r>
      <w:r w:rsidRPr="0070414F">
        <w:rPr>
          <w:sz w:val="23"/>
          <w:szCs w:val="23"/>
          <w:lang w:val="uk-UA"/>
        </w:rPr>
        <w:t xml:space="preserve">  </w:t>
      </w:r>
      <w:proofErr w:type="spellStart"/>
      <w:r w:rsidRPr="0070414F">
        <w:rPr>
          <w:b/>
          <w:sz w:val="23"/>
          <w:szCs w:val="23"/>
          <w:lang w:val="uk-UA"/>
        </w:rPr>
        <w:t>Нусінова</w:t>
      </w:r>
      <w:proofErr w:type="spellEnd"/>
      <w:r w:rsidRPr="0070414F">
        <w:rPr>
          <w:b/>
          <w:sz w:val="23"/>
          <w:szCs w:val="23"/>
          <w:lang w:val="uk-UA"/>
        </w:rPr>
        <w:t xml:space="preserve"> В.Я.,</w:t>
      </w:r>
      <w:r w:rsidRPr="0070414F">
        <w:rPr>
          <w:sz w:val="23"/>
          <w:szCs w:val="23"/>
          <w:lang w:val="uk-UA"/>
        </w:rPr>
        <w:t xml:space="preserve"> голову постійної комісії, який запропонував передати на розгляд чергової сесії міської ради проект рішення </w:t>
      </w:r>
      <w:r w:rsidRPr="0070414F">
        <w:rPr>
          <w:b/>
          <w:bCs/>
          <w:i/>
          <w:iCs/>
          <w:lang w:val="uk-UA"/>
        </w:rPr>
        <w:t>«</w:t>
      </w:r>
      <w:r w:rsidRPr="0070414F">
        <w:rPr>
          <w:sz w:val="23"/>
          <w:szCs w:val="23"/>
          <w:lang w:val="uk-UA"/>
        </w:rPr>
        <w:t>Про внесення змін до рішення міської ради від 22.06.2011 №435 «Про встановлення ставок податку на нерухоме майно, відмінне від земельної ділянки, у  м.</w:t>
      </w:r>
      <w:r>
        <w:rPr>
          <w:sz w:val="23"/>
          <w:szCs w:val="23"/>
          <w:lang w:val="uk-UA"/>
        </w:rPr>
        <w:t xml:space="preserve"> </w:t>
      </w:r>
      <w:r w:rsidRPr="0070414F">
        <w:rPr>
          <w:sz w:val="23"/>
          <w:szCs w:val="23"/>
          <w:lang w:val="uk-UA"/>
        </w:rPr>
        <w:t>Кривому Розі».</w:t>
      </w:r>
    </w:p>
    <w:p w:rsidR="0070414F" w:rsidRDefault="00C73DF7" w:rsidP="0070414F">
      <w:pPr>
        <w:jc w:val="both"/>
        <w:rPr>
          <w:sz w:val="23"/>
          <w:szCs w:val="23"/>
          <w:lang w:val="uk-UA"/>
        </w:rPr>
      </w:pPr>
      <w:r w:rsidRPr="006A17F5">
        <w:rPr>
          <w:b/>
          <w:bCs/>
          <w:lang w:val="uk-UA"/>
        </w:rPr>
        <w:t>Вирішили:</w:t>
      </w:r>
      <w:r w:rsidR="0070414F">
        <w:rPr>
          <w:b/>
          <w:bCs/>
          <w:lang w:val="uk-UA"/>
        </w:rPr>
        <w:t xml:space="preserve"> </w:t>
      </w:r>
      <w:r w:rsidR="0070414F">
        <w:rPr>
          <w:sz w:val="23"/>
          <w:szCs w:val="23"/>
          <w:lang w:val="uk-UA"/>
        </w:rPr>
        <w:t>визнати п</w:t>
      </w:r>
      <w:r w:rsidR="0070414F" w:rsidRPr="00C07B0B">
        <w:rPr>
          <w:sz w:val="23"/>
          <w:szCs w:val="23"/>
          <w:lang w:val="uk-UA"/>
        </w:rPr>
        <w:t xml:space="preserve">роект рішення </w:t>
      </w:r>
      <w:r w:rsidR="0070414F" w:rsidRPr="009D4362">
        <w:rPr>
          <w:b/>
          <w:bCs/>
          <w:i/>
          <w:iCs/>
          <w:lang w:val="uk-UA"/>
        </w:rPr>
        <w:t>«</w:t>
      </w:r>
      <w:r w:rsidR="0070414F" w:rsidRPr="009D4362">
        <w:rPr>
          <w:sz w:val="23"/>
          <w:szCs w:val="23"/>
          <w:lang w:val="uk-UA"/>
        </w:rPr>
        <w:t xml:space="preserve">Про внесення змін до рішення міської ради від 22.06.2011 №435 «Про встановлення ставок податку на нерухоме  майно, відмінне від земельної ділянки, у </w:t>
      </w:r>
      <w:r w:rsidR="0070414F">
        <w:rPr>
          <w:sz w:val="23"/>
          <w:szCs w:val="23"/>
          <w:lang w:val="uk-UA"/>
        </w:rPr>
        <w:t xml:space="preserve">м. </w:t>
      </w:r>
      <w:r w:rsidR="0070414F" w:rsidRPr="009D4362">
        <w:rPr>
          <w:sz w:val="23"/>
          <w:szCs w:val="23"/>
          <w:lang w:val="uk-UA"/>
        </w:rPr>
        <w:t>Кривому Розі»</w:t>
      </w:r>
      <w:r w:rsidR="0070414F">
        <w:rPr>
          <w:sz w:val="23"/>
          <w:szCs w:val="23"/>
          <w:lang w:val="uk-UA"/>
        </w:rPr>
        <w:t xml:space="preserve"> таким, що не містить</w:t>
      </w:r>
      <w:r w:rsidR="0070414F" w:rsidRPr="006E4ED6">
        <w:rPr>
          <w:sz w:val="23"/>
          <w:szCs w:val="23"/>
          <w:lang w:val="uk-UA"/>
        </w:rPr>
        <w:t xml:space="preserve"> </w:t>
      </w:r>
      <w:r w:rsidR="0070414F">
        <w:rPr>
          <w:sz w:val="23"/>
          <w:szCs w:val="23"/>
          <w:lang w:val="uk-UA"/>
        </w:rPr>
        <w:t>ознак регуляторного акта та не потребує реалізації процедур, передбачених Законом України «Про засади державної регуляторної політики у сфері господарської діяльності», та п</w:t>
      </w:r>
      <w:r w:rsidR="0070414F" w:rsidRPr="00C07B0B">
        <w:rPr>
          <w:sz w:val="23"/>
          <w:szCs w:val="23"/>
          <w:lang w:val="uk-UA"/>
        </w:rPr>
        <w:t>ередати на розгляд чергової сесії міської ради</w:t>
      </w:r>
      <w:r w:rsidR="0070414F">
        <w:rPr>
          <w:sz w:val="23"/>
          <w:szCs w:val="23"/>
          <w:lang w:val="uk-UA"/>
        </w:rPr>
        <w:t>.</w:t>
      </w:r>
    </w:p>
    <w:p w:rsidR="00C73DF7" w:rsidRPr="006A17F5" w:rsidRDefault="00C73DF7" w:rsidP="0070414F">
      <w:pPr>
        <w:spacing w:before="120"/>
        <w:jc w:val="both"/>
        <w:rPr>
          <w:lang w:val="uk-UA"/>
        </w:rPr>
      </w:pPr>
      <w:r w:rsidRPr="006A17F5">
        <w:rPr>
          <w:lang w:val="uk-UA"/>
        </w:rPr>
        <w:t>Голосували:одностайно.</w:t>
      </w:r>
    </w:p>
    <w:p w:rsidR="001F61FA" w:rsidRPr="00BE05B9" w:rsidRDefault="001F61FA" w:rsidP="00973FAD">
      <w:pPr>
        <w:ind w:right="-81" w:firstLine="708"/>
        <w:jc w:val="both"/>
        <w:rPr>
          <w:b/>
          <w:color w:val="FF0000"/>
          <w:u w:val="single"/>
          <w:lang w:val="uk-UA"/>
        </w:rPr>
      </w:pPr>
    </w:p>
    <w:p w:rsidR="00BA092E" w:rsidRPr="005A56C2" w:rsidRDefault="00BA092E" w:rsidP="00BA092E">
      <w:pPr>
        <w:ind w:right="-81" w:firstLine="708"/>
        <w:jc w:val="both"/>
        <w:rPr>
          <w:b/>
          <w:u w:val="single"/>
          <w:lang w:val="uk-UA"/>
        </w:rPr>
      </w:pPr>
      <w:r w:rsidRPr="005A56C2">
        <w:rPr>
          <w:b/>
          <w:u w:val="single"/>
          <w:lang w:val="uk-UA"/>
        </w:rPr>
        <w:t>З четвертого питання слухали:</w:t>
      </w:r>
    </w:p>
    <w:p w:rsidR="00BA092E" w:rsidRPr="005A56C2" w:rsidRDefault="00BA092E" w:rsidP="00BA092E">
      <w:pPr>
        <w:ind w:right="-81" w:firstLine="708"/>
        <w:jc w:val="both"/>
        <w:rPr>
          <w:b/>
          <w:u w:val="single"/>
          <w:lang w:val="uk-UA"/>
        </w:rPr>
      </w:pPr>
    </w:p>
    <w:p w:rsidR="005A56C2" w:rsidRPr="005A56C2" w:rsidRDefault="008F55C0" w:rsidP="005A56C2">
      <w:pPr>
        <w:pStyle w:val="a5"/>
        <w:numPr>
          <w:ilvl w:val="0"/>
          <w:numId w:val="16"/>
        </w:numPr>
        <w:tabs>
          <w:tab w:val="clear" w:pos="1080"/>
          <w:tab w:val="num" w:pos="142"/>
          <w:tab w:val="left" w:pos="9540"/>
          <w:tab w:val="left" w:pos="9639"/>
          <w:tab w:val="left" w:pos="9720"/>
        </w:tabs>
        <w:spacing w:before="5"/>
        <w:ind w:left="0" w:right="-79" w:firstLine="0"/>
        <w:jc w:val="both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>
        <w:rPr>
          <w:b/>
          <w:lang w:val="uk-UA"/>
        </w:rPr>
        <w:t xml:space="preserve"> </w:t>
      </w:r>
      <w:proofErr w:type="spellStart"/>
      <w:r w:rsidR="005A56C2" w:rsidRPr="005A56C2">
        <w:rPr>
          <w:b/>
          <w:lang w:val="uk-UA"/>
        </w:rPr>
        <w:t>Павлушенко</w:t>
      </w:r>
      <w:proofErr w:type="spellEnd"/>
      <w:r w:rsidR="005A56C2" w:rsidRPr="005A56C2">
        <w:rPr>
          <w:b/>
          <w:lang w:val="uk-UA"/>
        </w:rPr>
        <w:t xml:space="preserve"> О.В.,</w:t>
      </w:r>
      <w:r w:rsidR="005A56C2" w:rsidRPr="005A56C2">
        <w:rPr>
          <w:b/>
          <w:color w:val="FF0000"/>
          <w:lang w:val="uk-UA"/>
        </w:rPr>
        <w:t xml:space="preserve"> </w:t>
      </w:r>
      <w:r w:rsidR="005A56C2" w:rsidRPr="005A56C2">
        <w:rPr>
          <w:lang w:val="uk-UA"/>
        </w:rPr>
        <w:t>заступника</w:t>
      </w:r>
      <w:r w:rsidR="005A56C2" w:rsidRPr="005A56C2">
        <w:rPr>
          <w:b/>
          <w:lang w:val="uk-UA"/>
        </w:rPr>
        <w:t xml:space="preserve"> </w:t>
      </w:r>
      <w:r w:rsidR="005A56C2" w:rsidRPr="005A56C2">
        <w:rPr>
          <w:lang w:val="uk-UA"/>
        </w:rPr>
        <w:t>начальника управління економіки виконкому міської ради щодо проекту рішення міської ради «Про</w:t>
      </w:r>
      <w:r w:rsidR="005A56C2" w:rsidRPr="005A56C2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внесення змін до рішення міської ради від 31.01.2014 №2476 «Про виконання Програми соціально-економічного розвитку міста Кривого Рогу роботу виконкому міської ради в 2013 році та затвердження Програми соціально-економічного розвитку міста Кривого Рогу на 2014 рік».</w:t>
      </w:r>
    </w:p>
    <w:p w:rsidR="005A56C2" w:rsidRPr="007B1C36" w:rsidRDefault="007B1C36" w:rsidP="004942E2">
      <w:pPr>
        <w:pStyle w:val="Style10"/>
        <w:widowControl/>
        <w:spacing w:before="168"/>
        <w:ind w:firstLine="708"/>
        <w:jc w:val="both"/>
        <w:rPr>
          <w:rFonts w:ascii="Times New Roman" w:hAnsi="Times New Roman" w:cs="Times New Roman"/>
          <w:b/>
          <w:bCs/>
          <w:lang w:val="uk-UA"/>
        </w:rPr>
      </w:pPr>
      <w:r w:rsidRPr="007B1C36">
        <w:rPr>
          <w:rFonts w:ascii="Times New Roman" w:hAnsi="Times New Roman" w:cs="Times New Roman"/>
          <w:lang w:val="uk-UA"/>
        </w:rPr>
        <w:t xml:space="preserve">З урахуванням запропонованих змін загальний обсяг </w:t>
      </w:r>
      <w:r>
        <w:rPr>
          <w:rFonts w:ascii="Times New Roman" w:hAnsi="Times New Roman" w:cs="Times New Roman"/>
          <w:lang w:val="uk-UA"/>
        </w:rPr>
        <w:t>видатків зменшиться на 14442,4 тис. грн. та становитиме 179669,3 тис. грн., за рахунок скорочення видатків по об’єктам. Крім того пропонується пере</w:t>
      </w:r>
      <w:r w:rsidR="00263184">
        <w:rPr>
          <w:rFonts w:ascii="Times New Roman" w:hAnsi="Times New Roman" w:cs="Times New Roman"/>
          <w:lang w:val="uk-UA"/>
        </w:rPr>
        <w:t>ро</w:t>
      </w:r>
      <w:r>
        <w:rPr>
          <w:rFonts w:ascii="Times New Roman" w:hAnsi="Times New Roman" w:cs="Times New Roman"/>
          <w:lang w:val="uk-UA"/>
        </w:rPr>
        <w:t xml:space="preserve">зподілити видатки для придбання будівлі по вул. </w:t>
      </w:r>
      <w:proofErr w:type="spellStart"/>
      <w:r>
        <w:rPr>
          <w:rFonts w:ascii="Times New Roman" w:hAnsi="Times New Roman" w:cs="Times New Roman"/>
          <w:lang w:val="uk-UA"/>
        </w:rPr>
        <w:t>Халтуріна</w:t>
      </w:r>
      <w:proofErr w:type="spellEnd"/>
      <w:r>
        <w:rPr>
          <w:rFonts w:ascii="Times New Roman" w:hAnsi="Times New Roman" w:cs="Times New Roman"/>
          <w:lang w:val="uk-UA"/>
        </w:rPr>
        <w:t xml:space="preserve">, 3 під розміщення амбулаторії №3 </w:t>
      </w:r>
      <w:proofErr w:type="spellStart"/>
      <w:r>
        <w:rPr>
          <w:rFonts w:ascii="Times New Roman" w:hAnsi="Times New Roman" w:cs="Times New Roman"/>
          <w:lang w:val="uk-UA"/>
        </w:rPr>
        <w:t>КУ</w:t>
      </w:r>
      <w:proofErr w:type="spellEnd"/>
      <w:r w:rsidR="004C1610">
        <w:rPr>
          <w:rFonts w:ascii="Times New Roman" w:hAnsi="Times New Roman" w:cs="Times New Roman"/>
          <w:lang w:val="uk-UA"/>
        </w:rPr>
        <w:t xml:space="preserve"> Цен</w:t>
      </w:r>
      <w:r w:rsidR="00AF3110">
        <w:rPr>
          <w:rFonts w:ascii="Times New Roman" w:hAnsi="Times New Roman" w:cs="Times New Roman"/>
          <w:lang w:val="uk-UA"/>
        </w:rPr>
        <w:t>тр первинної медико-санітарної допомоги №6» на суму 1100,0 тис. грн.</w:t>
      </w:r>
    </w:p>
    <w:p w:rsidR="006A17F5" w:rsidRPr="003F10D3" w:rsidRDefault="006A17F5" w:rsidP="003F10D3">
      <w:pPr>
        <w:spacing w:before="120"/>
        <w:jc w:val="both"/>
        <w:rPr>
          <w:lang w:val="uk-UA"/>
        </w:rPr>
      </w:pPr>
      <w:r w:rsidRPr="005A56C2">
        <w:rPr>
          <w:b/>
          <w:bCs/>
          <w:lang w:val="uk-UA"/>
        </w:rPr>
        <w:t>Вирішили:</w:t>
      </w:r>
      <w:r w:rsidRPr="005A56C2">
        <w:rPr>
          <w:bCs/>
          <w:lang w:val="uk-UA"/>
        </w:rPr>
        <w:t xml:space="preserve"> </w:t>
      </w:r>
      <w:r w:rsidRPr="005A56C2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3F10D3" w:rsidRPr="006A17F5">
        <w:rPr>
          <w:bCs/>
          <w:lang w:val="uk-UA"/>
        </w:rPr>
        <w:t>дане питання винести на сесію та затвердити.</w:t>
      </w:r>
    </w:p>
    <w:p w:rsidR="006A17F5" w:rsidRDefault="006A17F5" w:rsidP="006A17F5">
      <w:pPr>
        <w:jc w:val="both"/>
        <w:rPr>
          <w:lang w:val="uk-UA"/>
        </w:rPr>
      </w:pPr>
      <w:r w:rsidRPr="005A56C2">
        <w:rPr>
          <w:lang w:val="uk-UA"/>
        </w:rPr>
        <w:t>Голосували:одностайно.</w:t>
      </w:r>
    </w:p>
    <w:p w:rsidR="005A56C2" w:rsidRDefault="005A56C2" w:rsidP="006A17F5">
      <w:pPr>
        <w:jc w:val="both"/>
        <w:rPr>
          <w:b/>
          <w:u w:val="single"/>
          <w:lang w:val="uk-UA"/>
        </w:rPr>
      </w:pPr>
    </w:p>
    <w:p w:rsidR="005A56C2" w:rsidRPr="005A56C2" w:rsidRDefault="005A56C2" w:rsidP="005A56C2">
      <w:pPr>
        <w:ind w:right="-81" w:firstLine="708"/>
        <w:jc w:val="both"/>
        <w:rPr>
          <w:b/>
          <w:u w:val="single"/>
          <w:lang w:val="uk-UA"/>
        </w:rPr>
      </w:pPr>
      <w:r w:rsidRPr="005A56C2">
        <w:rPr>
          <w:b/>
          <w:u w:val="single"/>
          <w:lang w:val="uk-UA"/>
        </w:rPr>
        <w:t xml:space="preserve">З </w:t>
      </w:r>
      <w:r>
        <w:rPr>
          <w:b/>
          <w:u w:val="single"/>
          <w:lang w:val="uk-UA"/>
        </w:rPr>
        <w:t>п’я</w:t>
      </w:r>
      <w:r w:rsidRPr="005A56C2">
        <w:rPr>
          <w:b/>
          <w:u w:val="single"/>
          <w:lang w:val="uk-UA"/>
        </w:rPr>
        <w:t>того питання слухали:</w:t>
      </w:r>
    </w:p>
    <w:p w:rsidR="005A56C2" w:rsidRPr="005A56C2" w:rsidRDefault="005A56C2" w:rsidP="005A56C2">
      <w:pPr>
        <w:ind w:right="-81" w:firstLine="708"/>
        <w:jc w:val="both"/>
        <w:rPr>
          <w:b/>
          <w:u w:val="single"/>
          <w:lang w:val="uk-UA"/>
        </w:rPr>
      </w:pPr>
    </w:p>
    <w:p w:rsidR="00BA092E" w:rsidRDefault="008F55C0" w:rsidP="00263184">
      <w:pPr>
        <w:pStyle w:val="Style10"/>
        <w:widowControl/>
        <w:numPr>
          <w:ilvl w:val="0"/>
          <w:numId w:val="16"/>
        </w:numPr>
        <w:tabs>
          <w:tab w:val="clear" w:pos="1080"/>
          <w:tab w:val="num" w:pos="142"/>
        </w:tabs>
        <w:ind w:left="0" w:firstLine="0"/>
        <w:jc w:val="both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="005A56C2" w:rsidRPr="005A56C2">
        <w:rPr>
          <w:rFonts w:ascii="Times New Roman" w:hAnsi="Times New Roman" w:cs="Times New Roman"/>
          <w:b/>
          <w:lang w:val="uk-UA"/>
        </w:rPr>
        <w:t>Павлушенко</w:t>
      </w:r>
      <w:proofErr w:type="spellEnd"/>
      <w:r w:rsidR="005A56C2" w:rsidRPr="005A56C2">
        <w:rPr>
          <w:rFonts w:ascii="Times New Roman" w:hAnsi="Times New Roman" w:cs="Times New Roman"/>
          <w:b/>
          <w:lang w:val="uk-UA"/>
        </w:rPr>
        <w:t xml:space="preserve"> О.В.,</w:t>
      </w:r>
      <w:r w:rsidR="005A56C2" w:rsidRPr="005A56C2">
        <w:rPr>
          <w:rFonts w:ascii="Times New Roman" w:hAnsi="Times New Roman" w:cs="Times New Roman"/>
          <w:b/>
          <w:color w:val="FF0000"/>
          <w:lang w:val="uk-UA"/>
        </w:rPr>
        <w:t xml:space="preserve"> </w:t>
      </w:r>
      <w:r w:rsidR="005A56C2" w:rsidRPr="005A56C2">
        <w:rPr>
          <w:rFonts w:ascii="Times New Roman" w:hAnsi="Times New Roman" w:cs="Times New Roman"/>
          <w:lang w:val="uk-UA"/>
        </w:rPr>
        <w:t>заступника</w:t>
      </w:r>
      <w:r w:rsidR="005A56C2" w:rsidRPr="005A56C2">
        <w:rPr>
          <w:rFonts w:ascii="Times New Roman" w:hAnsi="Times New Roman" w:cs="Times New Roman"/>
          <w:b/>
          <w:lang w:val="uk-UA"/>
        </w:rPr>
        <w:t xml:space="preserve"> </w:t>
      </w:r>
      <w:r w:rsidR="005A56C2" w:rsidRPr="005A56C2">
        <w:rPr>
          <w:rFonts w:ascii="Times New Roman" w:hAnsi="Times New Roman" w:cs="Times New Roman"/>
          <w:lang w:val="uk-UA"/>
        </w:rPr>
        <w:t>начальника управління економіки виконкому міської ради щодо проекту рішення міської ради «Про</w:t>
      </w:r>
      <w:r w:rsidR="005B144F" w:rsidRPr="005B144F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5B144F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внесення змін до рішення міської ради від 30.01.2013 №1680 </w:t>
      </w:r>
      <w:r w:rsidR="005B144F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lastRenderedPageBreak/>
        <w:t>«Про затвердження Програми розвитку промислового туризму в місті Кривому Розі на 2013-2015 роки».</w:t>
      </w:r>
    </w:p>
    <w:p w:rsidR="00D81D18" w:rsidRPr="00D81D18" w:rsidRDefault="00D81D18" w:rsidP="00263184">
      <w:pPr>
        <w:pStyle w:val="Style10"/>
        <w:widowControl/>
        <w:jc w:val="both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 w:rsidRPr="00D81D18">
        <w:rPr>
          <w:rFonts w:ascii="Times New Roman" w:hAnsi="Times New Roman" w:cs="Times New Roman"/>
          <w:lang w:val="uk-UA"/>
        </w:rPr>
        <w:t>Зменшено суму запланованих видатків на 2014 рік на 101,0 тис.</w:t>
      </w:r>
      <w:r>
        <w:rPr>
          <w:rFonts w:ascii="Times New Roman" w:hAnsi="Times New Roman" w:cs="Times New Roman"/>
          <w:lang w:val="uk-UA"/>
        </w:rPr>
        <w:t xml:space="preserve"> </w:t>
      </w:r>
      <w:r w:rsidRPr="00D81D18">
        <w:rPr>
          <w:rFonts w:ascii="Times New Roman" w:hAnsi="Times New Roman" w:cs="Times New Roman"/>
          <w:lang w:val="uk-UA"/>
        </w:rPr>
        <w:t>грн. За рахунок</w:t>
      </w:r>
      <w:r>
        <w:rPr>
          <w:rFonts w:ascii="Times New Roman" w:hAnsi="Times New Roman" w:cs="Times New Roman"/>
          <w:lang w:val="uk-UA"/>
        </w:rPr>
        <w:t xml:space="preserve"> внесених до Програми змін, загальний обсяг фінансування на 2013-2015 роки становить 2020,9 тис. грн., з них на погашення </w:t>
      </w:r>
      <w:r w:rsidR="00437C26">
        <w:rPr>
          <w:rFonts w:ascii="Times New Roman" w:hAnsi="Times New Roman" w:cs="Times New Roman"/>
          <w:lang w:val="uk-UA"/>
        </w:rPr>
        <w:t>не проведених</w:t>
      </w:r>
      <w:r>
        <w:rPr>
          <w:rFonts w:ascii="Times New Roman" w:hAnsi="Times New Roman" w:cs="Times New Roman"/>
          <w:lang w:val="uk-UA"/>
        </w:rPr>
        <w:t xml:space="preserve"> видатків на 2013 рік 170,8 тис. грн.</w:t>
      </w:r>
    </w:p>
    <w:p w:rsidR="003F10D3" w:rsidRPr="003F10D3" w:rsidRDefault="005B144F" w:rsidP="00263184">
      <w:pPr>
        <w:spacing w:before="120"/>
        <w:jc w:val="both"/>
        <w:rPr>
          <w:lang w:val="uk-UA"/>
        </w:rPr>
      </w:pPr>
      <w:r w:rsidRPr="005A56C2">
        <w:rPr>
          <w:b/>
          <w:bCs/>
          <w:lang w:val="uk-UA"/>
        </w:rPr>
        <w:t>Вирішили:</w:t>
      </w:r>
      <w:r w:rsidRPr="005A56C2">
        <w:rPr>
          <w:bCs/>
          <w:lang w:val="uk-UA"/>
        </w:rPr>
        <w:t xml:space="preserve"> </w:t>
      </w:r>
      <w:r w:rsidR="003F10D3" w:rsidRPr="006A17F5">
        <w:rPr>
          <w:bCs/>
          <w:lang w:val="uk-UA"/>
        </w:rPr>
        <w:t>дане питання винести на сесію та затвердити.</w:t>
      </w:r>
    </w:p>
    <w:p w:rsidR="005B144F" w:rsidRDefault="005B144F" w:rsidP="00263184">
      <w:pPr>
        <w:jc w:val="both"/>
        <w:rPr>
          <w:lang w:val="uk-UA"/>
        </w:rPr>
      </w:pPr>
      <w:r w:rsidRPr="005A56C2">
        <w:rPr>
          <w:lang w:val="uk-UA"/>
        </w:rPr>
        <w:t>Голосували:одностайно.</w:t>
      </w:r>
    </w:p>
    <w:p w:rsidR="003F10D3" w:rsidRDefault="003F10D3" w:rsidP="00263184">
      <w:pPr>
        <w:ind w:firstLine="708"/>
        <w:jc w:val="both"/>
        <w:rPr>
          <w:color w:val="FF0000"/>
          <w:lang w:val="uk-UA"/>
        </w:rPr>
      </w:pPr>
    </w:p>
    <w:p w:rsidR="003F10D3" w:rsidRPr="005A56C2" w:rsidRDefault="003F10D3" w:rsidP="003F10D3">
      <w:pPr>
        <w:ind w:right="-81" w:firstLine="708"/>
        <w:jc w:val="both"/>
        <w:rPr>
          <w:b/>
          <w:u w:val="single"/>
          <w:lang w:val="uk-UA"/>
        </w:rPr>
      </w:pPr>
      <w:r w:rsidRPr="005A56C2">
        <w:rPr>
          <w:b/>
          <w:u w:val="single"/>
          <w:lang w:val="uk-UA"/>
        </w:rPr>
        <w:t xml:space="preserve">З </w:t>
      </w:r>
      <w:r>
        <w:rPr>
          <w:b/>
          <w:u w:val="single"/>
          <w:lang w:val="uk-UA"/>
        </w:rPr>
        <w:t>шост</w:t>
      </w:r>
      <w:r w:rsidRPr="005A56C2">
        <w:rPr>
          <w:b/>
          <w:u w:val="single"/>
          <w:lang w:val="uk-UA"/>
        </w:rPr>
        <w:t>ого питання слухали:</w:t>
      </w:r>
    </w:p>
    <w:p w:rsidR="003F10D3" w:rsidRPr="005A56C2" w:rsidRDefault="003F10D3" w:rsidP="00263184">
      <w:pPr>
        <w:ind w:right="-81" w:firstLine="708"/>
        <w:jc w:val="both"/>
        <w:rPr>
          <w:b/>
          <w:u w:val="single"/>
          <w:lang w:val="uk-UA"/>
        </w:rPr>
      </w:pPr>
    </w:p>
    <w:p w:rsidR="003F10D3" w:rsidRPr="003F10D3" w:rsidRDefault="003F10D3" w:rsidP="00263184">
      <w:pPr>
        <w:pStyle w:val="a5"/>
        <w:numPr>
          <w:ilvl w:val="0"/>
          <w:numId w:val="16"/>
        </w:numPr>
        <w:tabs>
          <w:tab w:val="clear" w:pos="1080"/>
          <w:tab w:val="left" w:pos="284"/>
        </w:tabs>
        <w:ind w:left="0" w:firstLine="0"/>
        <w:jc w:val="both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3F10D3">
        <w:rPr>
          <w:b/>
          <w:lang w:val="uk-UA"/>
        </w:rPr>
        <w:t>Павлушенко</w:t>
      </w:r>
      <w:proofErr w:type="spellEnd"/>
      <w:r w:rsidRPr="003F10D3">
        <w:rPr>
          <w:b/>
          <w:lang w:val="uk-UA"/>
        </w:rPr>
        <w:t xml:space="preserve"> О.В.,</w:t>
      </w:r>
      <w:r w:rsidRPr="003F10D3">
        <w:rPr>
          <w:b/>
          <w:color w:val="FF0000"/>
          <w:lang w:val="uk-UA"/>
        </w:rPr>
        <w:t xml:space="preserve"> </w:t>
      </w:r>
      <w:r w:rsidRPr="003F10D3">
        <w:rPr>
          <w:lang w:val="uk-UA"/>
        </w:rPr>
        <w:t>заступника</w:t>
      </w:r>
      <w:r w:rsidRPr="003F10D3">
        <w:rPr>
          <w:b/>
          <w:lang w:val="uk-UA"/>
        </w:rPr>
        <w:t xml:space="preserve"> </w:t>
      </w:r>
      <w:r w:rsidRPr="003F10D3">
        <w:rPr>
          <w:lang w:val="uk-UA"/>
        </w:rPr>
        <w:t xml:space="preserve">начальника управління економіки виконкому міської ради щодо зняття з контролю рішення міської ради від 27.02.2013 №1787 «Про </w:t>
      </w:r>
      <w:r w:rsidRPr="003F10D3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стан виконання в 2012 році Стратегічного плану розвитку міста Кривого Рогу до 2015 року».</w:t>
      </w:r>
    </w:p>
    <w:p w:rsidR="003F10D3" w:rsidRPr="005A56C2" w:rsidRDefault="003F10D3" w:rsidP="00263184">
      <w:pPr>
        <w:pStyle w:val="Style10"/>
        <w:widowControl/>
        <w:spacing w:before="168"/>
        <w:jc w:val="both"/>
        <w:rPr>
          <w:rFonts w:ascii="Times New Roman" w:hAnsi="Times New Roman" w:cs="Times New Roman"/>
          <w:szCs w:val="28"/>
          <w:lang w:val="uk-UA"/>
        </w:rPr>
      </w:pPr>
      <w:r w:rsidRPr="005A56C2">
        <w:rPr>
          <w:rFonts w:ascii="Times New Roman" w:hAnsi="Times New Roman" w:cs="Times New Roman"/>
          <w:b/>
          <w:bCs/>
          <w:lang w:val="uk-UA"/>
        </w:rPr>
        <w:t>Вирішили:</w:t>
      </w:r>
      <w:r w:rsidRPr="005A56C2">
        <w:rPr>
          <w:bCs/>
          <w:lang w:val="uk-UA"/>
        </w:rPr>
        <w:t xml:space="preserve"> </w:t>
      </w:r>
      <w:r w:rsidRPr="005A56C2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рішення </w:t>
      </w:r>
      <w:r w:rsidRPr="005A56C2">
        <w:rPr>
          <w:rFonts w:ascii="Times New Roman" w:hAnsi="Times New Roman" w:cs="Times New Roman"/>
          <w:lang w:val="uk-UA"/>
        </w:rPr>
        <w:t xml:space="preserve">міської ради </w:t>
      </w:r>
      <w:r w:rsidRPr="003F10D3">
        <w:rPr>
          <w:rFonts w:ascii="Times New Roman" w:hAnsi="Times New Roman" w:cs="Times New Roman"/>
          <w:lang w:val="uk-UA"/>
        </w:rPr>
        <w:t xml:space="preserve">від 27.02.2013 №1787 «Про </w:t>
      </w:r>
      <w:r w:rsidRPr="003F10D3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стан виконання в 2012 році Стратегічного плану розвитку міста Кривого Рогу до 2015 року» </w:t>
      </w:r>
      <w:r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зняти з контролю, як виконане.</w:t>
      </w:r>
    </w:p>
    <w:p w:rsidR="003F10D3" w:rsidRDefault="003F10D3" w:rsidP="00263184">
      <w:pPr>
        <w:jc w:val="both"/>
        <w:rPr>
          <w:lang w:val="uk-UA"/>
        </w:rPr>
      </w:pPr>
      <w:r w:rsidRPr="005A56C2">
        <w:rPr>
          <w:lang w:val="uk-UA"/>
        </w:rPr>
        <w:t>Голосували:одностайно.</w:t>
      </w:r>
    </w:p>
    <w:p w:rsidR="003F10D3" w:rsidRDefault="003F10D3" w:rsidP="00263184">
      <w:pPr>
        <w:ind w:firstLine="708"/>
        <w:jc w:val="both"/>
        <w:rPr>
          <w:color w:val="FF0000"/>
          <w:lang w:val="uk-UA"/>
        </w:rPr>
      </w:pPr>
    </w:p>
    <w:p w:rsidR="0070414F" w:rsidRDefault="0070414F" w:rsidP="00263184">
      <w:pPr>
        <w:ind w:firstLine="708"/>
        <w:jc w:val="both"/>
        <w:rPr>
          <w:color w:val="FF0000"/>
          <w:lang w:val="uk-UA"/>
        </w:rPr>
      </w:pPr>
    </w:p>
    <w:p w:rsidR="0070414F" w:rsidRDefault="0070414F" w:rsidP="003F10D3">
      <w:pPr>
        <w:ind w:firstLine="708"/>
        <w:jc w:val="both"/>
        <w:rPr>
          <w:color w:val="FF0000"/>
          <w:lang w:val="uk-UA"/>
        </w:rPr>
      </w:pPr>
    </w:p>
    <w:p w:rsidR="0070414F" w:rsidRPr="00BE05B9" w:rsidRDefault="0070414F" w:rsidP="003F10D3">
      <w:pPr>
        <w:ind w:firstLine="708"/>
        <w:jc w:val="both"/>
        <w:rPr>
          <w:color w:val="FF0000"/>
          <w:lang w:val="uk-UA"/>
        </w:rPr>
      </w:pPr>
    </w:p>
    <w:p w:rsidR="004E137C" w:rsidRPr="005A56C2" w:rsidRDefault="00A302A1" w:rsidP="00A302A1">
      <w:pPr>
        <w:pStyle w:val="a3"/>
        <w:jc w:val="both"/>
        <w:rPr>
          <w:rStyle w:val="a4"/>
          <w:lang w:val="uk-UA"/>
        </w:rPr>
      </w:pPr>
      <w:r w:rsidRPr="005A56C2">
        <w:rPr>
          <w:b/>
          <w:bCs/>
          <w:lang w:val="uk-UA"/>
        </w:rPr>
        <w:t>Голова постійної комісії</w:t>
      </w:r>
      <w:r w:rsidRPr="005A56C2">
        <w:rPr>
          <w:lang w:val="uk-UA"/>
        </w:rPr>
        <w:t xml:space="preserve">  </w:t>
      </w:r>
      <w:r w:rsidRPr="005A56C2">
        <w:t xml:space="preserve">                                                                  </w:t>
      </w:r>
      <w:r w:rsidRPr="005A56C2">
        <w:rPr>
          <w:rStyle w:val="a4"/>
          <w:lang w:val="uk-UA"/>
        </w:rPr>
        <w:t>В.Я. Нусінов</w:t>
      </w:r>
    </w:p>
    <w:p w:rsidR="00620F00" w:rsidRDefault="00620F00" w:rsidP="00EF6A93">
      <w:pPr>
        <w:pStyle w:val="a3"/>
        <w:jc w:val="both"/>
        <w:rPr>
          <w:b/>
          <w:lang w:val="uk-UA"/>
        </w:rPr>
      </w:pPr>
    </w:p>
    <w:p w:rsidR="006442E9" w:rsidRPr="005A56C2" w:rsidRDefault="006442E9" w:rsidP="00EF6A93">
      <w:pPr>
        <w:pStyle w:val="a3"/>
        <w:jc w:val="both"/>
        <w:rPr>
          <w:b/>
          <w:lang w:val="uk-UA"/>
        </w:rPr>
      </w:pPr>
    </w:p>
    <w:p w:rsidR="008C4B62" w:rsidRDefault="00A302A1" w:rsidP="005A56C2">
      <w:pPr>
        <w:pStyle w:val="a3"/>
        <w:tabs>
          <w:tab w:val="left" w:pos="8940"/>
        </w:tabs>
        <w:jc w:val="both"/>
        <w:rPr>
          <w:b/>
          <w:lang w:val="uk-UA"/>
        </w:rPr>
      </w:pPr>
      <w:r w:rsidRPr="005A56C2">
        <w:rPr>
          <w:b/>
          <w:lang w:val="uk-UA"/>
        </w:rPr>
        <w:t>Секретар комісії                                                                                Т.В. Кравченко</w:t>
      </w:r>
      <w:r w:rsidR="005A56C2" w:rsidRPr="005A56C2">
        <w:rPr>
          <w:b/>
          <w:lang w:val="uk-UA"/>
        </w:rPr>
        <w:tab/>
      </w:r>
    </w:p>
    <w:sectPr w:rsidR="008C4B62" w:rsidSect="0070414F">
      <w:headerReference w:type="default" r:id="rId8"/>
      <w:pgSz w:w="12240" w:h="15840"/>
      <w:pgMar w:top="709" w:right="616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B6F" w:rsidRDefault="00281B6F" w:rsidP="0070414F">
      <w:r>
        <w:separator/>
      </w:r>
    </w:p>
  </w:endnote>
  <w:endnote w:type="continuationSeparator" w:id="0">
    <w:p w:rsidR="00281B6F" w:rsidRDefault="00281B6F" w:rsidP="00704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B6F" w:rsidRDefault="00281B6F" w:rsidP="0070414F">
      <w:r>
        <w:separator/>
      </w:r>
    </w:p>
  </w:footnote>
  <w:footnote w:type="continuationSeparator" w:id="0">
    <w:p w:rsidR="00281B6F" w:rsidRDefault="00281B6F" w:rsidP="00704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5016"/>
      <w:docPartObj>
        <w:docPartGallery w:val="Page Numbers (Top of Page)"/>
        <w:docPartUnique/>
      </w:docPartObj>
    </w:sdtPr>
    <w:sdtContent>
      <w:p w:rsidR="0070414F" w:rsidRDefault="00E01E97">
        <w:pPr>
          <w:pStyle w:val="ad"/>
          <w:jc w:val="center"/>
        </w:pPr>
        <w:fldSimple w:instr=" PAGE   \* MERGEFORMAT ">
          <w:r w:rsidR="00354394">
            <w:rPr>
              <w:noProof/>
            </w:rPr>
            <w:t>3</w:t>
          </w:r>
        </w:fldSimple>
      </w:p>
    </w:sdtContent>
  </w:sdt>
  <w:p w:rsidR="0070414F" w:rsidRDefault="0070414F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2C0B"/>
    <w:multiLevelType w:val="hybridMultilevel"/>
    <w:tmpl w:val="426239CC"/>
    <w:lvl w:ilvl="0" w:tplc="9E84B8F0">
      <w:start w:val="1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0BCB1C26"/>
    <w:multiLevelType w:val="hybridMultilevel"/>
    <w:tmpl w:val="D9AE81A8"/>
    <w:lvl w:ilvl="0" w:tplc="E2D49FE6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D651BA2"/>
    <w:multiLevelType w:val="hybridMultilevel"/>
    <w:tmpl w:val="EE1EB01E"/>
    <w:lvl w:ilvl="0" w:tplc="5740B074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29235C40"/>
    <w:multiLevelType w:val="hybridMultilevel"/>
    <w:tmpl w:val="A7981084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8DAECF8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136205FC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EEE0DCE"/>
    <w:multiLevelType w:val="multilevel"/>
    <w:tmpl w:val="9F4E0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>
    <w:nsid w:val="3BED2CA6"/>
    <w:multiLevelType w:val="multilevel"/>
    <w:tmpl w:val="C248C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3CCE73FD"/>
    <w:multiLevelType w:val="hybridMultilevel"/>
    <w:tmpl w:val="F3188822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0EA588E"/>
    <w:multiLevelType w:val="hybridMultilevel"/>
    <w:tmpl w:val="349E0DE6"/>
    <w:lvl w:ilvl="0" w:tplc="547808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2D2A9D"/>
    <w:multiLevelType w:val="hybridMultilevel"/>
    <w:tmpl w:val="7C0AEA30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14513A"/>
    <w:multiLevelType w:val="hybridMultilevel"/>
    <w:tmpl w:val="DFDA6384"/>
    <w:lvl w:ilvl="0" w:tplc="2B085C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8003F0"/>
    <w:multiLevelType w:val="hybridMultilevel"/>
    <w:tmpl w:val="6CB27FD6"/>
    <w:lvl w:ilvl="0" w:tplc="1F9C15A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B6B555E"/>
    <w:multiLevelType w:val="hybridMultilevel"/>
    <w:tmpl w:val="729AD72C"/>
    <w:lvl w:ilvl="0" w:tplc="9424C33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364EF2"/>
    <w:multiLevelType w:val="hybridMultilevel"/>
    <w:tmpl w:val="82A4576C"/>
    <w:lvl w:ilvl="0" w:tplc="E6D0500C">
      <w:start w:val="4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631A381D"/>
    <w:multiLevelType w:val="hybridMultilevel"/>
    <w:tmpl w:val="94FAC0E4"/>
    <w:lvl w:ilvl="0" w:tplc="651C82CE"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6">
    <w:nsid w:val="63D11A4B"/>
    <w:multiLevelType w:val="hybridMultilevel"/>
    <w:tmpl w:val="318E7CA4"/>
    <w:lvl w:ilvl="0" w:tplc="1044691E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>
    <w:nsid w:val="6C4B4879"/>
    <w:multiLevelType w:val="hybridMultilevel"/>
    <w:tmpl w:val="103E7BB8"/>
    <w:lvl w:ilvl="0" w:tplc="E744E0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C7637D4"/>
    <w:multiLevelType w:val="hybridMultilevel"/>
    <w:tmpl w:val="E7F2CDE0"/>
    <w:lvl w:ilvl="0" w:tplc="9FBC9D8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14"/>
  </w:num>
  <w:num w:numId="5">
    <w:abstractNumId w:val="3"/>
  </w:num>
  <w:num w:numId="6">
    <w:abstractNumId w:val="7"/>
  </w:num>
  <w:num w:numId="7">
    <w:abstractNumId w:val="10"/>
  </w:num>
  <w:num w:numId="8">
    <w:abstractNumId w:val="9"/>
  </w:num>
  <w:num w:numId="9">
    <w:abstractNumId w:val="15"/>
  </w:num>
  <w:num w:numId="10">
    <w:abstractNumId w:val="2"/>
  </w:num>
  <w:num w:numId="11">
    <w:abstractNumId w:val="5"/>
  </w:num>
  <w:num w:numId="12">
    <w:abstractNumId w:val="0"/>
  </w:num>
  <w:num w:numId="13">
    <w:abstractNumId w:val="11"/>
  </w:num>
  <w:num w:numId="14">
    <w:abstractNumId w:val="18"/>
  </w:num>
  <w:num w:numId="15">
    <w:abstractNumId w:val="4"/>
  </w:num>
  <w:num w:numId="16">
    <w:abstractNumId w:val="8"/>
  </w:num>
  <w:num w:numId="17">
    <w:abstractNumId w:val="13"/>
  </w:num>
  <w:num w:numId="18">
    <w:abstractNumId w:val="1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A1"/>
    <w:rsid w:val="00001702"/>
    <w:rsid w:val="000170DE"/>
    <w:rsid w:val="00032013"/>
    <w:rsid w:val="000364B3"/>
    <w:rsid w:val="000410B2"/>
    <w:rsid w:val="00057274"/>
    <w:rsid w:val="00065CF1"/>
    <w:rsid w:val="000702F5"/>
    <w:rsid w:val="00084105"/>
    <w:rsid w:val="000929C5"/>
    <w:rsid w:val="0009644A"/>
    <w:rsid w:val="000A54A7"/>
    <w:rsid w:val="000A7F25"/>
    <w:rsid w:val="000B1207"/>
    <w:rsid w:val="000B557C"/>
    <w:rsid w:val="000D43E7"/>
    <w:rsid w:val="000D6668"/>
    <w:rsid w:val="000E0625"/>
    <w:rsid w:val="000E374A"/>
    <w:rsid w:val="000E7EAB"/>
    <w:rsid w:val="000F64F5"/>
    <w:rsid w:val="000F6BA9"/>
    <w:rsid w:val="00102043"/>
    <w:rsid w:val="0010532F"/>
    <w:rsid w:val="0010588F"/>
    <w:rsid w:val="0010671E"/>
    <w:rsid w:val="00107F0D"/>
    <w:rsid w:val="0012517B"/>
    <w:rsid w:val="00134F72"/>
    <w:rsid w:val="00141208"/>
    <w:rsid w:val="001418EE"/>
    <w:rsid w:val="00142CB0"/>
    <w:rsid w:val="001545DD"/>
    <w:rsid w:val="00164C94"/>
    <w:rsid w:val="00167560"/>
    <w:rsid w:val="00172754"/>
    <w:rsid w:val="001976B6"/>
    <w:rsid w:val="001B36C9"/>
    <w:rsid w:val="001D090C"/>
    <w:rsid w:val="001E2986"/>
    <w:rsid w:val="001E57FC"/>
    <w:rsid w:val="001E712E"/>
    <w:rsid w:val="001F0EA4"/>
    <w:rsid w:val="001F61FA"/>
    <w:rsid w:val="002016DD"/>
    <w:rsid w:val="0021349B"/>
    <w:rsid w:val="00217F43"/>
    <w:rsid w:val="002320B2"/>
    <w:rsid w:val="00233DC2"/>
    <w:rsid w:val="002538C4"/>
    <w:rsid w:val="0025464B"/>
    <w:rsid w:val="00254CBA"/>
    <w:rsid w:val="00256215"/>
    <w:rsid w:val="002610A5"/>
    <w:rsid w:val="00263184"/>
    <w:rsid w:val="002709E2"/>
    <w:rsid w:val="00281B6F"/>
    <w:rsid w:val="0028400D"/>
    <w:rsid w:val="00285BFE"/>
    <w:rsid w:val="00285D71"/>
    <w:rsid w:val="0028691E"/>
    <w:rsid w:val="002913AD"/>
    <w:rsid w:val="002B0C05"/>
    <w:rsid w:val="002B7BAA"/>
    <w:rsid w:val="002D1DC0"/>
    <w:rsid w:val="002D3C86"/>
    <w:rsid w:val="002E0927"/>
    <w:rsid w:val="002F2397"/>
    <w:rsid w:val="00300B23"/>
    <w:rsid w:val="00301088"/>
    <w:rsid w:val="003027EE"/>
    <w:rsid w:val="00304EFE"/>
    <w:rsid w:val="00316B33"/>
    <w:rsid w:val="003172CA"/>
    <w:rsid w:val="00320C72"/>
    <w:rsid w:val="003235A6"/>
    <w:rsid w:val="00336147"/>
    <w:rsid w:val="00336376"/>
    <w:rsid w:val="003414B1"/>
    <w:rsid w:val="00346C6F"/>
    <w:rsid w:val="00351950"/>
    <w:rsid w:val="00351EC9"/>
    <w:rsid w:val="00354394"/>
    <w:rsid w:val="00365743"/>
    <w:rsid w:val="0037605E"/>
    <w:rsid w:val="00381EB3"/>
    <w:rsid w:val="00385088"/>
    <w:rsid w:val="00387CC5"/>
    <w:rsid w:val="00394A7B"/>
    <w:rsid w:val="003A11E4"/>
    <w:rsid w:val="003A2A14"/>
    <w:rsid w:val="003A42AF"/>
    <w:rsid w:val="003A5462"/>
    <w:rsid w:val="003C6B9B"/>
    <w:rsid w:val="003D1FC6"/>
    <w:rsid w:val="003E2B10"/>
    <w:rsid w:val="003E3D9C"/>
    <w:rsid w:val="003E6355"/>
    <w:rsid w:val="003E7D12"/>
    <w:rsid w:val="003F10D3"/>
    <w:rsid w:val="003F4EEE"/>
    <w:rsid w:val="00402FA2"/>
    <w:rsid w:val="004125E9"/>
    <w:rsid w:val="004172FE"/>
    <w:rsid w:val="004205DC"/>
    <w:rsid w:val="004242BF"/>
    <w:rsid w:val="0042628B"/>
    <w:rsid w:val="00437C26"/>
    <w:rsid w:val="00440F81"/>
    <w:rsid w:val="00442117"/>
    <w:rsid w:val="00454829"/>
    <w:rsid w:val="00460693"/>
    <w:rsid w:val="00472644"/>
    <w:rsid w:val="004739CC"/>
    <w:rsid w:val="00485A38"/>
    <w:rsid w:val="00491F51"/>
    <w:rsid w:val="004942E2"/>
    <w:rsid w:val="004A341A"/>
    <w:rsid w:val="004A36C6"/>
    <w:rsid w:val="004A6C33"/>
    <w:rsid w:val="004B22BB"/>
    <w:rsid w:val="004B3625"/>
    <w:rsid w:val="004B4007"/>
    <w:rsid w:val="004B4BD2"/>
    <w:rsid w:val="004B4C19"/>
    <w:rsid w:val="004C0029"/>
    <w:rsid w:val="004C0B32"/>
    <w:rsid w:val="004C1487"/>
    <w:rsid w:val="004C1610"/>
    <w:rsid w:val="004C1714"/>
    <w:rsid w:val="004C7BC0"/>
    <w:rsid w:val="004D6732"/>
    <w:rsid w:val="004E071D"/>
    <w:rsid w:val="004E130E"/>
    <w:rsid w:val="004E137C"/>
    <w:rsid w:val="004E21EE"/>
    <w:rsid w:val="004F0716"/>
    <w:rsid w:val="004F4BA4"/>
    <w:rsid w:val="004F5012"/>
    <w:rsid w:val="00500B92"/>
    <w:rsid w:val="00500C1D"/>
    <w:rsid w:val="00503742"/>
    <w:rsid w:val="00510456"/>
    <w:rsid w:val="00521175"/>
    <w:rsid w:val="005273C0"/>
    <w:rsid w:val="00530D73"/>
    <w:rsid w:val="0053176A"/>
    <w:rsid w:val="00541BD1"/>
    <w:rsid w:val="0054490B"/>
    <w:rsid w:val="005461CB"/>
    <w:rsid w:val="00557C27"/>
    <w:rsid w:val="005640ED"/>
    <w:rsid w:val="00570BFF"/>
    <w:rsid w:val="00571EFC"/>
    <w:rsid w:val="005725DC"/>
    <w:rsid w:val="00573E5F"/>
    <w:rsid w:val="00576363"/>
    <w:rsid w:val="00580141"/>
    <w:rsid w:val="00592D49"/>
    <w:rsid w:val="005A220F"/>
    <w:rsid w:val="005A56C2"/>
    <w:rsid w:val="005A7387"/>
    <w:rsid w:val="005B0EFF"/>
    <w:rsid w:val="005B144F"/>
    <w:rsid w:val="005B2885"/>
    <w:rsid w:val="005B2E26"/>
    <w:rsid w:val="005B67A8"/>
    <w:rsid w:val="005C6FB0"/>
    <w:rsid w:val="005D6902"/>
    <w:rsid w:val="005F3E7A"/>
    <w:rsid w:val="00605BB3"/>
    <w:rsid w:val="006068D0"/>
    <w:rsid w:val="00617B53"/>
    <w:rsid w:val="00620DDD"/>
    <w:rsid w:val="00620F00"/>
    <w:rsid w:val="0062338F"/>
    <w:rsid w:val="00633B28"/>
    <w:rsid w:val="00633C70"/>
    <w:rsid w:val="0064234D"/>
    <w:rsid w:val="00643938"/>
    <w:rsid w:val="006442E9"/>
    <w:rsid w:val="006445CD"/>
    <w:rsid w:val="00671E37"/>
    <w:rsid w:val="00683275"/>
    <w:rsid w:val="00695CC4"/>
    <w:rsid w:val="006A0B1B"/>
    <w:rsid w:val="006A17F5"/>
    <w:rsid w:val="006A4C6E"/>
    <w:rsid w:val="006A6DA6"/>
    <w:rsid w:val="006A75DD"/>
    <w:rsid w:val="006B6D6D"/>
    <w:rsid w:val="006C56B4"/>
    <w:rsid w:val="006E2EDF"/>
    <w:rsid w:val="006F5775"/>
    <w:rsid w:val="007003BF"/>
    <w:rsid w:val="007033F4"/>
    <w:rsid w:val="0070414F"/>
    <w:rsid w:val="00706CD3"/>
    <w:rsid w:val="00710A84"/>
    <w:rsid w:val="00725FC0"/>
    <w:rsid w:val="0073656F"/>
    <w:rsid w:val="00737CC9"/>
    <w:rsid w:val="00740E9E"/>
    <w:rsid w:val="00755B36"/>
    <w:rsid w:val="0075717F"/>
    <w:rsid w:val="00761ED6"/>
    <w:rsid w:val="00763D8F"/>
    <w:rsid w:val="00770E60"/>
    <w:rsid w:val="007749CF"/>
    <w:rsid w:val="00781C6B"/>
    <w:rsid w:val="00790B2D"/>
    <w:rsid w:val="007A5438"/>
    <w:rsid w:val="007A5AD5"/>
    <w:rsid w:val="007B1C36"/>
    <w:rsid w:val="007B2FF2"/>
    <w:rsid w:val="007C146F"/>
    <w:rsid w:val="007E623C"/>
    <w:rsid w:val="008005DF"/>
    <w:rsid w:val="00803050"/>
    <w:rsid w:val="00805EBD"/>
    <w:rsid w:val="008065F8"/>
    <w:rsid w:val="0081023F"/>
    <w:rsid w:val="00811380"/>
    <w:rsid w:val="008115DA"/>
    <w:rsid w:val="00820390"/>
    <w:rsid w:val="008255FE"/>
    <w:rsid w:val="00830814"/>
    <w:rsid w:val="00831308"/>
    <w:rsid w:val="00833F3E"/>
    <w:rsid w:val="00835DB4"/>
    <w:rsid w:val="008434CE"/>
    <w:rsid w:val="00844D3F"/>
    <w:rsid w:val="008667E5"/>
    <w:rsid w:val="008912DB"/>
    <w:rsid w:val="008B3A39"/>
    <w:rsid w:val="008C4B62"/>
    <w:rsid w:val="008C7390"/>
    <w:rsid w:val="008D0FE0"/>
    <w:rsid w:val="008D256A"/>
    <w:rsid w:val="008E509E"/>
    <w:rsid w:val="008F55C0"/>
    <w:rsid w:val="009025F6"/>
    <w:rsid w:val="00903192"/>
    <w:rsid w:val="00911293"/>
    <w:rsid w:val="00912827"/>
    <w:rsid w:val="00914B9A"/>
    <w:rsid w:val="00921C95"/>
    <w:rsid w:val="009249FE"/>
    <w:rsid w:val="00924EEB"/>
    <w:rsid w:val="00927B87"/>
    <w:rsid w:val="00931269"/>
    <w:rsid w:val="009363EF"/>
    <w:rsid w:val="00936E6F"/>
    <w:rsid w:val="009407E2"/>
    <w:rsid w:val="009712B2"/>
    <w:rsid w:val="00973FAD"/>
    <w:rsid w:val="00983C10"/>
    <w:rsid w:val="00995CD6"/>
    <w:rsid w:val="009A5460"/>
    <w:rsid w:val="009A67F7"/>
    <w:rsid w:val="009B62BE"/>
    <w:rsid w:val="009C05D9"/>
    <w:rsid w:val="009C4172"/>
    <w:rsid w:val="009D038E"/>
    <w:rsid w:val="009D6E04"/>
    <w:rsid w:val="009E4F7D"/>
    <w:rsid w:val="009F332B"/>
    <w:rsid w:val="00A042F4"/>
    <w:rsid w:val="00A0541F"/>
    <w:rsid w:val="00A1432A"/>
    <w:rsid w:val="00A218E3"/>
    <w:rsid w:val="00A24D07"/>
    <w:rsid w:val="00A302A1"/>
    <w:rsid w:val="00A33994"/>
    <w:rsid w:val="00A36C0C"/>
    <w:rsid w:val="00A409C3"/>
    <w:rsid w:val="00A5040B"/>
    <w:rsid w:val="00A53530"/>
    <w:rsid w:val="00A5671C"/>
    <w:rsid w:val="00A57715"/>
    <w:rsid w:val="00A710C7"/>
    <w:rsid w:val="00A772FB"/>
    <w:rsid w:val="00A87E1B"/>
    <w:rsid w:val="00A87E7D"/>
    <w:rsid w:val="00A96020"/>
    <w:rsid w:val="00AB2D22"/>
    <w:rsid w:val="00AC0C02"/>
    <w:rsid w:val="00AC35E7"/>
    <w:rsid w:val="00AC67C1"/>
    <w:rsid w:val="00AE0A0B"/>
    <w:rsid w:val="00AF3110"/>
    <w:rsid w:val="00AF718C"/>
    <w:rsid w:val="00B03C59"/>
    <w:rsid w:val="00B057AD"/>
    <w:rsid w:val="00B1388E"/>
    <w:rsid w:val="00B15D53"/>
    <w:rsid w:val="00B21B35"/>
    <w:rsid w:val="00B24DBA"/>
    <w:rsid w:val="00B315C8"/>
    <w:rsid w:val="00B31A85"/>
    <w:rsid w:val="00B56E8B"/>
    <w:rsid w:val="00B57C39"/>
    <w:rsid w:val="00B6740A"/>
    <w:rsid w:val="00B67EE2"/>
    <w:rsid w:val="00B72217"/>
    <w:rsid w:val="00B835F9"/>
    <w:rsid w:val="00B86D7A"/>
    <w:rsid w:val="00BA092E"/>
    <w:rsid w:val="00BA462D"/>
    <w:rsid w:val="00BA4E60"/>
    <w:rsid w:val="00BA55E3"/>
    <w:rsid w:val="00BA6329"/>
    <w:rsid w:val="00BA67DA"/>
    <w:rsid w:val="00BB0A69"/>
    <w:rsid w:val="00BB49AE"/>
    <w:rsid w:val="00BC3E0D"/>
    <w:rsid w:val="00BC5569"/>
    <w:rsid w:val="00BD2DAC"/>
    <w:rsid w:val="00BD53C4"/>
    <w:rsid w:val="00BE05B9"/>
    <w:rsid w:val="00BE2E84"/>
    <w:rsid w:val="00BE355E"/>
    <w:rsid w:val="00BF1A68"/>
    <w:rsid w:val="00BF6692"/>
    <w:rsid w:val="00C00738"/>
    <w:rsid w:val="00C047C0"/>
    <w:rsid w:val="00C262FD"/>
    <w:rsid w:val="00C26C1C"/>
    <w:rsid w:val="00C34429"/>
    <w:rsid w:val="00C3747C"/>
    <w:rsid w:val="00C44F0F"/>
    <w:rsid w:val="00C5224B"/>
    <w:rsid w:val="00C55CA5"/>
    <w:rsid w:val="00C66E0F"/>
    <w:rsid w:val="00C73DF7"/>
    <w:rsid w:val="00C7750B"/>
    <w:rsid w:val="00C802D1"/>
    <w:rsid w:val="00C818C3"/>
    <w:rsid w:val="00C97E67"/>
    <w:rsid w:val="00C97F9A"/>
    <w:rsid w:val="00CA5770"/>
    <w:rsid w:val="00CC4859"/>
    <w:rsid w:val="00CD5169"/>
    <w:rsid w:val="00CD7B52"/>
    <w:rsid w:val="00CE6565"/>
    <w:rsid w:val="00CF7864"/>
    <w:rsid w:val="00D03934"/>
    <w:rsid w:val="00D03E80"/>
    <w:rsid w:val="00D049F1"/>
    <w:rsid w:val="00D05CDD"/>
    <w:rsid w:val="00D1667F"/>
    <w:rsid w:val="00D24C93"/>
    <w:rsid w:val="00D32DB9"/>
    <w:rsid w:val="00D4616E"/>
    <w:rsid w:val="00D47D95"/>
    <w:rsid w:val="00D50998"/>
    <w:rsid w:val="00D57147"/>
    <w:rsid w:val="00D61A2A"/>
    <w:rsid w:val="00D62A33"/>
    <w:rsid w:val="00D81D18"/>
    <w:rsid w:val="00D91BFA"/>
    <w:rsid w:val="00D95AF9"/>
    <w:rsid w:val="00D9637B"/>
    <w:rsid w:val="00DA0C1D"/>
    <w:rsid w:val="00DA36F1"/>
    <w:rsid w:val="00DC6EFD"/>
    <w:rsid w:val="00DE4204"/>
    <w:rsid w:val="00DF1283"/>
    <w:rsid w:val="00DF63E2"/>
    <w:rsid w:val="00E0158D"/>
    <w:rsid w:val="00E01E97"/>
    <w:rsid w:val="00E364C7"/>
    <w:rsid w:val="00E52804"/>
    <w:rsid w:val="00E535B9"/>
    <w:rsid w:val="00E60AE2"/>
    <w:rsid w:val="00E62FBD"/>
    <w:rsid w:val="00E71690"/>
    <w:rsid w:val="00E77E73"/>
    <w:rsid w:val="00E959F1"/>
    <w:rsid w:val="00EA434A"/>
    <w:rsid w:val="00EA7CA1"/>
    <w:rsid w:val="00EB6644"/>
    <w:rsid w:val="00EC23AC"/>
    <w:rsid w:val="00EC286E"/>
    <w:rsid w:val="00EC3304"/>
    <w:rsid w:val="00EC5EAE"/>
    <w:rsid w:val="00ED045B"/>
    <w:rsid w:val="00ED32F9"/>
    <w:rsid w:val="00EE367F"/>
    <w:rsid w:val="00EF08F0"/>
    <w:rsid w:val="00EF6A93"/>
    <w:rsid w:val="00F07A89"/>
    <w:rsid w:val="00F12A50"/>
    <w:rsid w:val="00F12C04"/>
    <w:rsid w:val="00F348DC"/>
    <w:rsid w:val="00F43D3E"/>
    <w:rsid w:val="00F44492"/>
    <w:rsid w:val="00F5241F"/>
    <w:rsid w:val="00F52B84"/>
    <w:rsid w:val="00F57AEB"/>
    <w:rsid w:val="00F67C4E"/>
    <w:rsid w:val="00F731D0"/>
    <w:rsid w:val="00F734C6"/>
    <w:rsid w:val="00F75769"/>
    <w:rsid w:val="00F803E6"/>
    <w:rsid w:val="00F82E70"/>
    <w:rsid w:val="00F849F7"/>
    <w:rsid w:val="00F84D89"/>
    <w:rsid w:val="00F90298"/>
    <w:rsid w:val="00FA7D46"/>
    <w:rsid w:val="00FB57EF"/>
    <w:rsid w:val="00FF0383"/>
    <w:rsid w:val="00FF0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70414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0414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42D38-D92B-45B0-B422-D22EF8888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GRD</Company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Яна Витальевна</dc:creator>
  <cp:keywords/>
  <dc:description/>
  <cp:lastModifiedBy>org310</cp:lastModifiedBy>
  <cp:revision>55</cp:revision>
  <cp:lastPrinted>2014-03-28T10:57:00Z</cp:lastPrinted>
  <dcterms:created xsi:type="dcterms:W3CDTF">2014-03-28T07:23:00Z</dcterms:created>
  <dcterms:modified xsi:type="dcterms:W3CDTF">2014-04-28T09:07:00Z</dcterms:modified>
</cp:coreProperties>
</file>